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A6EB2" w:rsidP="009A6EB2" w:rsidRDefault="0014004F" w14:paraId="359A715B" w14:textId="39506F01">
      <w:pPr>
        <w:ind w:left="993"/>
      </w:pPr>
      <w:r>
        <w:rPr>
          <w:noProof/>
        </w:rPr>
        <w:drawing>
          <wp:anchor distT="0" distB="0" distL="114300" distR="114300" simplePos="0" relativeHeight="251661312" behindDoc="0" locked="0" layoutInCell="1" allowOverlap="1" wp14:anchorId="5DBF5A78" wp14:editId="24EE25A1">
            <wp:simplePos x="0" y="0"/>
            <wp:positionH relativeFrom="margin">
              <wp:posOffset>571479</wp:posOffset>
            </wp:positionH>
            <wp:positionV relativeFrom="paragraph">
              <wp:posOffset>-5715</wp:posOffset>
            </wp:positionV>
            <wp:extent cx="2129176" cy="723900"/>
            <wp:effectExtent l="0" t="0" r="4445" b="0"/>
            <wp:wrapNone/>
            <wp:docPr id="8" name="Picture 8" descr="Image result for cochrane air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chrane airway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1876" cy="724818"/>
                    </a:xfrm>
                    <a:prstGeom prst="rect">
                      <a:avLst/>
                    </a:prstGeom>
                    <a:noFill/>
                    <a:ln>
                      <a:noFill/>
                    </a:ln>
                  </pic:spPr>
                </pic:pic>
              </a:graphicData>
            </a:graphic>
            <wp14:sizeRelH relativeFrom="page">
              <wp14:pctWidth>0</wp14:pctWidth>
            </wp14:sizeRelH>
            <wp14:sizeRelV relativeFrom="page">
              <wp14:pctHeight>0</wp14:pctHeight>
            </wp14:sizeRelV>
          </wp:anchor>
        </w:drawing>
      </w:r>
      <w:r w:rsidR="009A6EB2">
        <w:rPr>
          <w:noProof/>
          <w:lang w:val="en-AU" w:eastAsia="en-AU"/>
        </w:rPr>
        <w:drawing>
          <wp:anchor distT="0" distB="0" distL="114300" distR="114300" simplePos="0" relativeHeight="251659264" behindDoc="1" locked="0" layoutInCell="1" allowOverlap="1" wp14:anchorId="47A5DF93" wp14:editId="417ED3D5">
            <wp:simplePos x="0" y="0"/>
            <wp:positionH relativeFrom="page">
              <wp:posOffset>190500</wp:posOffset>
            </wp:positionH>
            <wp:positionV relativeFrom="paragraph">
              <wp:posOffset>3175</wp:posOffset>
            </wp:positionV>
            <wp:extent cx="7198995" cy="914400"/>
            <wp:effectExtent l="0" t="0" r="0" b="0"/>
            <wp:wrapTight wrapText="bothSides">
              <wp:wrapPolygon edited="0">
                <wp:start x="17757" y="0"/>
                <wp:lineTo x="10555" y="1800"/>
                <wp:lineTo x="10555" y="4800"/>
                <wp:lineTo x="10212" y="6600"/>
                <wp:lineTo x="9907" y="9000"/>
                <wp:lineTo x="9945" y="16800"/>
                <wp:lineTo x="14518" y="19200"/>
                <wp:lineTo x="18824" y="20700"/>
                <wp:lineTo x="19510" y="20700"/>
                <wp:lineTo x="21453" y="18900"/>
                <wp:lineTo x="21415" y="16200"/>
                <wp:lineTo x="19967" y="14400"/>
                <wp:lineTo x="20691" y="14400"/>
                <wp:lineTo x="21339" y="12000"/>
                <wp:lineTo x="21263" y="2700"/>
                <wp:lineTo x="20615" y="1200"/>
                <wp:lineTo x="19281" y="0"/>
                <wp:lineTo x="1775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Logo.png"/>
                    <pic:cNvPicPr/>
                  </pic:nvPicPr>
                  <pic:blipFill>
                    <a:blip r:embed="rId12"/>
                    <a:stretch>
                      <a:fillRect/>
                    </a:stretch>
                  </pic:blipFill>
                  <pic:spPr>
                    <a:xfrm>
                      <a:off x="0" y="0"/>
                      <a:ext cx="7198995" cy="914400"/>
                    </a:xfrm>
                    <a:prstGeom prst="rect">
                      <a:avLst/>
                    </a:prstGeom>
                  </pic:spPr>
                </pic:pic>
              </a:graphicData>
            </a:graphic>
            <wp14:sizeRelH relativeFrom="margin">
              <wp14:pctWidth>0</wp14:pctWidth>
            </wp14:sizeRelH>
            <wp14:sizeRelV relativeFrom="margin">
              <wp14:pctHeight>0</wp14:pctHeight>
            </wp14:sizeRelV>
          </wp:anchor>
        </w:drawing>
      </w:r>
      <w:r w:rsidR="12393F5E">
        <w:rPr/>
        <w:t/>
      </w:r>
    </w:p>
    <w:p w:rsidR="009A6EB2" w:rsidP="009A6EB2" w:rsidRDefault="009A6EB2" w14:paraId="00FB9032" w14:textId="77777777">
      <w:pPr>
        <w:ind w:left="993"/>
      </w:pPr>
    </w:p>
    <w:p w:rsidR="009A6EB2" w:rsidP="009A6EB2" w:rsidRDefault="009A6EB2" w14:paraId="4DD7835D" w14:textId="77777777">
      <w:pPr>
        <w:ind w:left="993"/>
      </w:pPr>
    </w:p>
    <w:p w:rsidRPr="00075FD8" w:rsidR="00E17BC6" w:rsidP="00075FD8" w:rsidRDefault="00E17BC6" w14:paraId="4976DA4D" w14:textId="233B408C">
      <w:pPr>
        <w:pStyle w:val="Heading1"/>
        <w:rPr>
          <w:rStyle w:val="A61"/>
          <w:rFonts w:cstheme="majorBidi"/>
          <w:color w:val="6DBE4A" w:themeColor="accent3"/>
          <w:sz w:val="28"/>
          <w:szCs w:val="26"/>
        </w:rPr>
      </w:pPr>
      <w:r w:rsidRPr="00075FD8">
        <w:rPr>
          <w:rStyle w:val="A61"/>
          <w:rFonts w:cstheme="majorBidi"/>
          <w:color w:val="6DBE4A" w:themeColor="accent3"/>
          <w:sz w:val="28"/>
          <w:szCs w:val="26"/>
        </w:rPr>
        <w:t xml:space="preserve">Lung Foundation Australia </w:t>
      </w:r>
      <w:r w:rsidR="0014004F">
        <w:rPr>
          <w:rStyle w:val="A61"/>
          <w:rFonts w:cstheme="majorBidi"/>
          <w:color w:val="6DBE4A" w:themeColor="accent3"/>
          <w:sz w:val="28"/>
          <w:szCs w:val="26"/>
        </w:rPr>
        <w:t>– Cochrane Airways</w:t>
      </w:r>
      <w:r w:rsidRPr="00075FD8" w:rsidR="00075FD8">
        <w:rPr>
          <w:rStyle w:val="A61"/>
          <w:rFonts w:cstheme="majorBidi"/>
          <w:color w:val="6DBE4A" w:themeColor="accent3"/>
          <w:sz w:val="28"/>
          <w:szCs w:val="26"/>
        </w:rPr>
        <w:t xml:space="preserve"> </w:t>
      </w:r>
      <w:r w:rsidR="00F75AFD">
        <w:rPr>
          <w:rStyle w:val="A61"/>
          <w:rFonts w:cstheme="majorBidi"/>
          <w:color w:val="6DBE4A" w:themeColor="accent3"/>
          <w:sz w:val="28"/>
          <w:szCs w:val="26"/>
        </w:rPr>
        <w:br/>
      </w:r>
      <w:r w:rsidR="008C06BB">
        <w:rPr>
          <w:rStyle w:val="A61"/>
          <w:rFonts w:cstheme="majorBidi"/>
          <w:b w:val="0"/>
          <w:bCs/>
          <w:color w:val="6DBE4A" w:themeColor="accent3"/>
          <w:sz w:val="28"/>
          <w:szCs w:val="26"/>
        </w:rPr>
        <w:t xml:space="preserve">Systematic Review </w:t>
      </w:r>
      <w:r w:rsidR="0014004F">
        <w:rPr>
          <w:rStyle w:val="A61"/>
          <w:rFonts w:cstheme="majorBidi"/>
          <w:b w:val="0"/>
          <w:bCs/>
          <w:color w:val="6DBE4A" w:themeColor="accent3"/>
          <w:sz w:val="28"/>
          <w:szCs w:val="26"/>
        </w:rPr>
        <w:t xml:space="preserve">Scholarship </w:t>
      </w:r>
    </w:p>
    <w:p w:rsidR="0014004F" w:rsidP="0014004F" w:rsidRDefault="00E17BC6" w14:paraId="23708628" w14:textId="5DA8D573">
      <w:pPr>
        <w:pStyle w:val="Heading3"/>
      </w:pPr>
      <w:r w:rsidRPr="00E17BC6">
        <w:t>Background</w:t>
      </w:r>
    </w:p>
    <w:p w:rsidR="0014004F" w:rsidP="0014004F" w:rsidRDefault="0014004F" w14:paraId="0C2C1743" w14:textId="2F285E44">
      <w:pPr>
        <w:jc w:val="both"/>
        <w:rPr>
          <w:szCs w:val="20"/>
        </w:rPr>
      </w:pPr>
      <w:r w:rsidRPr="004F4727">
        <w:rPr>
          <w:szCs w:val="20"/>
        </w:rPr>
        <w:t xml:space="preserve">A Cochrane review is an ideal </w:t>
      </w:r>
      <w:r>
        <w:rPr>
          <w:szCs w:val="20"/>
        </w:rPr>
        <w:t>undertaking</w:t>
      </w:r>
      <w:r w:rsidRPr="004F4727">
        <w:rPr>
          <w:szCs w:val="20"/>
        </w:rPr>
        <w:t xml:space="preserve"> for any health professional seeking to conduct clinically-oriented research as well as those initiating a PhD program</w:t>
      </w:r>
      <w:r w:rsidR="008C06BB">
        <w:rPr>
          <w:szCs w:val="20"/>
        </w:rPr>
        <w:t xml:space="preserve"> </w:t>
      </w:r>
      <w:r w:rsidRPr="004F4727">
        <w:rPr>
          <w:szCs w:val="20"/>
        </w:rPr>
        <w:t>as most reviews can be completed within one year. Completed reviews are published on the Cochrane Database of Systematic Reviews (Impact Factor 7.755 as of July 2018) and indexed in Medline. Conducting a review provides experience in critical appraisal of the literature and several other aspects of evidence-based medicine.</w:t>
      </w:r>
    </w:p>
    <w:p w:rsidRPr="004F4727" w:rsidR="008C06BB" w:rsidP="008C06BB" w:rsidRDefault="0014004F" w14:paraId="07C7841F" w14:textId="51DCD28C">
      <w:pPr>
        <w:jc w:val="both"/>
        <w:rPr>
          <w:szCs w:val="20"/>
        </w:rPr>
      </w:pPr>
      <w:r w:rsidRPr="004F4727">
        <w:rPr>
          <w:szCs w:val="20"/>
        </w:rPr>
        <w:t xml:space="preserve">Lung Foundation Australia </w:t>
      </w:r>
      <w:r w:rsidR="008C06BB">
        <w:rPr>
          <w:szCs w:val="20"/>
        </w:rPr>
        <w:t>together with</w:t>
      </w:r>
      <w:r w:rsidRPr="004F4727">
        <w:rPr>
          <w:szCs w:val="20"/>
        </w:rPr>
        <w:t xml:space="preserve"> Cochrane Airways Australia </w:t>
      </w:r>
      <w:r w:rsidR="008C06BB">
        <w:rPr>
          <w:szCs w:val="20"/>
        </w:rPr>
        <w:t xml:space="preserve">now </w:t>
      </w:r>
      <w:r w:rsidRPr="004F4727">
        <w:rPr>
          <w:szCs w:val="20"/>
        </w:rPr>
        <w:t xml:space="preserve">invite applications for the </w:t>
      </w:r>
      <w:r w:rsidR="008C06BB">
        <w:rPr>
          <w:szCs w:val="20"/>
        </w:rPr>
        <w:t xml:space="preserve">2021 </w:t>
      </w:r>
      <w:r w:rsidRPr="004F4727">
        <w:rPr>
          <w:szCs w:val="20"/>
        </w:rPr>
        <w:t>Lung Foundation Australia</w:t>
      </w:r>
      <w:r w:rsidR="008C06BB">
        <w:rPr>
          <w:szCs w:val="20"/>
        </w:rPr>
        <w:t xml:space="preserve"> - </w:t>
      </w:r>
      <w:r w:rsidRPr="004F4727">
        <w:rPr>
          <w:szCs w:val="20"/>
        </w:rPr>
        <w:t xml:space="preserve">Cochrane Airways Australia </w:t>
      </w:r>
      <w:r w:rsidR="008C06BB">
        <w:rPr>
          <w:szCs w:val="20"/>
        </w:rPr>
        <w:t xml:space="preserve">Systematic Review </w:t>
      </w:r>
      <w:r w:rsidRPr="004F4727">
        <w:rPr>
          <w:szCs w:val="20"/>
        </w:rPr>
        <w:t>Scholarship</w:t>
      </w:r>
      <w:r w:rsidR="008C06BB">
        <w:rPr>
          <w:szCs w:val="20"/>
        </w:rPr>
        <w:t>.</w:t>
      </w:r>
      <w:r w:rsidRPr="004F4727">
        <w:rPr>
          <w:szCs w:val="20"/>
        </w:rPr>
        <w:t xml:space="preserve"> This scholarship is intended to assist with the completion, update and/or presentation of a Cochrane Systematic Review. </w:t>
      </w:r>
      <w:r w:rsidR="008C06BB">
        <w:rPr>
          <w:szCs w:val="20"/>
        </w:rPr>
        <w:t xml:space="preserve">The </w:t>
      </w:r>
      <w:r w:rsidRPr="004F4727" w:rsidR="008C06BB">
        <w:rPr>
          <w:szCs w:val="20"/>
        </w:rPr>
        <w:t xml:space="preserve">systematic review needs to be within the scope of respiratory medicine covered by </w:t>
      </w:r>
      <w:r w:rsidRPr="004F4727" w:rsidR="008C06BB">
        <w:rPr>
          <w:b/>
          <w:szCs w:val="20"/>
        </w:rPr>
        <w:t>Cochrane Airways</w:t>
      </w:r>
      <w:r w:rsidRPr="004F4727" w:rsidR="008C06BB">
        <w:rPr>
          <w:szCs w:val="20"/>
        </w:rPr>
        <w:t xml:space="preserve"> </w:t>
      </w:r>
      <w:r w:rsidR="008C06BB">
        <w:rPr>
          <w:szCs w:val="20"/>
        </w:rPr>
        <w:t xml:space="preserve">see the </w:t>
      </w:r>
      <w:hyperlink w:history="1" r:id="rId13">
        <w:r w:rsidRPr="008C06BB" w:rsidR="008C06BB">
          <w:rPr>
            <w:rStyle w:val="Hyperlink"/>
            <w:szCs w:val="20"/>
          </w:rPr>
          <w:t>Cochrane Airways website</w:t>
        </w:r>
      </w:hyperlink>
      <w:r w:rsidR="008C06BB">
        <w:rPr>
          <w:szCs w:val="20"/>
        </w:rPr>
        <w:t xml:space="preserve"> for more information. </w:t>
      </w:r>
    </w:p>
    <w:p w:rsidRPr="008C06BB" w:rsidR="008C06BB" w:rsidP="008C06BB" w:rsidRDefault="008C06BB" w14:paraId="1418FEF6" w14:textId="57BC3451">
      <w:pPr>
        <w:jc w:val="both"/>
        <w:rPr>
          <w:b/>
          <w:bCs/>
          <w:szCs w:val="20"/>
        </w:rPr>
      </w:pPr>
      <w:r w:rsidRPr="008C06BB">
        <w:rPr>
          <w:b/>
          <w:bCs/>
          <w:szCs w:val="20"/>
        </w:rPr>
        <w:t>Choosing a topic</w:t>
      </w:r>
    </w:p>
    <w:p w:rsidR="008C06BB" w:rsidP="008C06BB" w:rsidRDefault="008C06BB" w14:paraId="79349519" w14:textId="32846480">
      <w:pPr>
        <w:jc w:val="both"/>
        <w:rPr>
          <w:szCs w:val="20"/>
        </w:rPr>
      </w:pPr>
      <w:r w:rsidRPr="004F4727">
        <w:rPr>
          <w:szCs w:val="20"/>
        </w:rPr>
        <w:t xml:space="preserve">There are several options for choosing a review topic. These include initiating a new review or updating a review previously published, especially if in a rapidly advancing area. Assistance can be provided with protocol development and searches by members of the satellite of </w:t>
      </w:r>
      <w:hyperlink w:history="1" r:id="rId14">
        <w:r w:rsidRPr="008C06BB">
          <w:rPr>
            <w:rStyle w:val="Hyperlink"/>
            <w:szCs w:val="20"/>
          </w:rPr>
          <w:t>Cochrane Airways Australia</w:t>
        </w:r>
      </w:hyperlink>
      <w:r w:rsidRPr="004F4727">
        <w:rPr>
          <w:szCs w:val="20"/>
        </w:rPr>
        <w:t xml:space="preserve"> and the central Cochrane Airways Group Editorial Office in London. </w:t>
      </w:r>
    </w:p>
    <w:p w:rsidRPr="008C06BB" w:rsidR="008C06BB" w:rsidP="008C06BB" w:rsidRDefault="008C06BB" w14:paraId="32349C9E" w14:textId="4DDE106B">
      <w:pPr>
        <w:spacing w:after="120"/>
        <w:jc w:val="both"/>
        <w:rPr>
          <w:rFonts w:cs="Segoe UI"/>
          <w:color w:val="000000"/>
          <w:sz w:val="21"/>
          <w:szCs w:val="21"/>
        </w:rPr>
      </w:pPr>
      <w:r>
        <w:rPr>
          <w:szCs w:val="20"/>
        </w:rPr>
        <w:t>V</w:t>
      </w:r>
      <w:r w:rsidRPr="004F4727">
        <w:rPr>
          <w:szCs w:val="20"/>
        </w:rPr>
        <w:t xml:space="preserve">alued at </w:t>
      </w:r>
      <w:r w:rsidRPr="004F4727">
        <w:rPr>
          <w:b/>
          <w:bCs/>
          <w:szCs w:val="20"/>
        </w:rPr>
        <w:t xml:space="preserve">$2,500 </w:t>
      </w:r>
      <w:r w:rsidR="00075FD8">
        <w:rPr>
          <w:szCs w:val="20"/>
        </w:rPr>
        <w:t xml:space="preserve">(+ GST) </w:t>
      </w:r>
      <w:r>
        <w:rPr>
          <w:szCs w:val="20"/>
        </w:rPr>
        <w:t>awarded</w:t>
      </w:r>
      <w:r w:rsidRPr="008C06BB">
        <w:rPr>
          <w:szCs w:val="24"/>
        </w:rPr>
        <w:t xml:space="preserve"> funds</w:t>
      </w:r>
      <w:r w:rsidRPr="004F4727">
        <w:rPr>
          <w:b/>
          <w:szCs w:val="24"/>
        </w:rPr>
        <w:t xml:space="preserve"> </w:t>
      </w:r>
      <w:r w:rsidRPr="004F4727">
        <w:rPr>
          <w:szCs w:val="24"/>
        </w:rPr>
        <w:t xml:space="preserve">may be used in a number of ways; some examples of appropriate use include: </w:t>
      </w:r>
    </w:p>
    <w:p w:rsidRPr="008C06BB" w:rsidR="008C06BB" w:rsidP="00F86F46" w:rsidRDefault="008C06BB" w14:paraId="27693124" w14:textId="77777777">
      <w:pPr>
        <w:pStyle w:val="ListParagraph"/>
        <w:numPr>
          <w:ilvl w:val="0"/>
          <w:numId w:val="18"/>
        </w:numPr>
        <w:spacing w:before="0" w:after="20" w:line="240" w:lineRule="auto"/>
        <w:jc w:val="both"/>
        <w:rPr>
          <w:szCs w:val="24"/>
        </w:rPr>
      </w:pPr>
      <w:r w:rsidRPr="008C06BB">
        <w:rPr>
          <w:szCs w:val="24"/>
        </w:rPr>
        <w:t xml:space="preserve">Subsidy of travel/accommodation costs to facilitate face-to-face meetings with supervisor(s) and/or attend their centre for a short period of time to work on systematic review </w:t>
      </w:r>
    </w:p>
    <w:p w:rsidRPr="008C06BB" w:rsidR="008C06BB" w:rsidP="00F86F46" w:rsidRDefault="008C06BB" w14:paraId="098F0075" w14:textId="77777777">
      <w:pPr>
        <w:pStyle w:val="ListParagraph"/>
        <w:numPr>
          <w:ilvl w:val="0"/>
          <w:numId w:val="18"/>
        </w:numPr>
        <w:spacing w:before="0" w:after="20" w:line="240" w:lineRule="auto"/>
        <w:jc w:val="both"/>
        <w:rPr>
          <w:szCs w:val="24"/>
        </w:rPr>
      </w:pPr>
      <w:r w:rsidRPr="008C06BB">
        <w:rPr>
          <w:szCs w:val="24"/>
        </w:rPr>
        <w:t>Fund protected leave from usual clinical / academic duties in order to facilitate Cochrane review completion</w:t>
      </w:r>
    </w:p>
    <w:p w:rsidRPr="008C06BB" w:rsidR="008C06BB" w:rsidP="00F86F46" w:rsidRDefault="008C06BB" w14:paraId="525F6F10" w14:textId="1B18FC00">
      <w:pPr>
        <w:pStyle w:val="ListParagraph"/>
        <w:numPr>
          <w:ilvl w:val="0"/>
          <w:numId w:val="18"/>
        </w:numPr>
        <w:spacing w:before="0" w:after="20" w:line="240" w:lineRule="auto"/>
        <w:jc w:val="both"/>
        <w:rPr>
          <w:rStyle w:val="normaltextrun"/>
          <w:szCs w:val="24"/>
        </w:rPr>
      </w:pPr>
      <w:r w:rsidRPr="008C06BB">
        <w:rPr>
          <w:szCs w:val="24"/>
        </w:rPr>
        <w:t>Assistance with travel costs to TSANZSRS ASM to present review findings</w:t>
      </w:r>
    </w:p>
    <w:p w:rsidRPr="00E17BC6" w:rsidR="00E17BC6" w:rsidP="00E17BC6" w:rsidRDefault="00E17BC6" w14:paraId="632BFF5F" w14:textId="77777777">
      <w:pPr>
        <w:pStyle w:val="Heading2"/>
        <w:rPr>
          <w:rStyle w:val="A01"/>
          <w:b w:val="0"/>
        </w:rPr>
      </w:pPr>
      <w:r w:rsidRPr="00E17BC6">
        <w:rPr>
          <w:rStyle w:val="A01"/>
          <w:bCs w:val="0"/>
        </w:rPr>
        <w:t xml:space="preserve">Eligibility </w:t>
      </w:r>
    </w:p>
    <w:p w:rsidR="00E652AA" w:rsidP="00E652AA" w:rsidRDefault="002C6C71" w14:paraId="57463637" w14:textId="6A215EAE">
      <w:pPr>
        <w:pStyle w:val="ListParagraph"/>
        <w:numPr>
          <w:ilvl w:val="0"/>
          <w:numId w:val="6"/>
        </w:numPr>
        <w:spacing w:after="60"/>
        <w:jc w:val="both"/>
        <w:rPr>
          <w:szCs w:val="20"/>
        </w:rPr>
      </w:pPr>
      <w:r w:rsidRPr="00E652AA">
        <w:rPr>
          <w:szCs w:val="20"/>
        </w:rPr>
        <w:t xml:space="preserve">This Grant in Aid is open to </w:t>
      </w:r>
      <w:r w:rsidRPr="00E652AA" w:rsidR="00F75AFD">
        <w:rPr>
          <w:szCs w:val="20"/>
        </w:rPr>
        <w:t>early career researcher</w:t>
      </w:r>
      <w:r w:rsidRPr="00E652AA" w:rsidR="00E652AA">
        <w:rPr>
          <w:szCs w:val="20"/>
        </w:rPr>
        <w:t>s (ECRs)</w:t>
      </w:r>
      <w:r w:rsidRPr="00E652AA" w:rsidR="00F75AFD">
        <w:rPr>
          <w:szCs w:val="20"/>
        </w:rPr>
        <w:t xml:space="preserve"> </w:t>
      </w:r>
      <w:r w:rsidRPr="00E652AA">
        <w:rPr>
          <w:szCs w:val="20"/>
        </w:rPr>
        <w:t xml:space="preserve">who </w:t>
      </w:r>
      <w:r w:rsidRPr="00E652AA" w:rsidR="00E652AA">
        <w:t xml:space="preserve">are undertaking or have completed advanced training in any health or science discipline </w:t>
      </w:r>
      <w:r w:rsidRPr="00E652AA" w:rsidR="00E652AA">
        <w:rPr>
          <w:b/>
          <w:bCs/>
        </w:rPr>
        <w:t xml:space="preserve">or </w:t>
      </w:r>
      <w:r w:rsidRPr="00E652AA" w:rsidR="00E652AA">
        <w:t>ECRs who have graduated with a higher degree in an area directly related to respiratory research within the last five (5) years of the closing date</w:t>
      </w:r>
      <w:r w:rsidRPr="00E652AA" w:rsidR="00E652AA">
        <w:rPr>
          <w:rFonts w:ascii="Arial" w:hAnsi="Arial" w:cs="Arial"/>
        </w:rPr>
        <w:t> </w:t>
      </w:r>
      <w:r w:rsidRPr="00E652AA" w:rsidR="00E652AA">
        <w:t>for this application. </w:t>
      </w:r>
    </w:p>
    <w:p w:rsidRPr="008C06BB" w:rsidR="008C06BB" w:rsidP="00E652AA" w:rsidRDefault="008C06BB" w14:paraId="3EDA8489" w14:textId="5DA94222">
      <w:pPr>
        <w:pStyle w:val="ListParagraph"/>
        <w:numPr>
          <w:ilvl w:val="0"/>
          <w:numId w:val="6"/>
        </w:numPr>
        <w:spacing w:after="60"/>
        <w:jc w:val="both"/>
        <w:rPr>
          <w:szCs w:val="20"/>
        </w:rPr>
      </w:pPr>
      <w:r w:rsidRPr="004F4727">
        <w:rPr>
          <w:szCs w:val="24"/>
        </w:rPr>
        <w:t>Applicant has not previously held the scholarship</w:t>
      </w:r>
    </w:p>
    <w:p w:rsidRPr="008C06BB" w:rsidR="008C06BB" w:rsidP="00E652AA" w:rsidRDefault="008C06BB" w14:paraId="415B0871" w14:textId="5C5FABB8">
      <w:pPr>
        <w:pStyle w:val="ListParagraph"/>
        <w:numPr>
          <w:ilvl w:val="0"/>
          <w:numId w:val="6"/>
        </w:numPr>
        <w:spacing w:after="60"/>
        <w:jc w:val="both"/>
        <w:rPr>
          <w:szCs w:val="20"/>
        </w:rPr>
      </w:pPr>
      <w:r w:rsidRPr="004F4727">
        <w:rPr>
          <w:szCs w:val="24"/>
        </w:rPr>
        <w:t>The Cochrane systematic review is within the scope of the Airways group</w:t>
      </w:r>
    </w:p>
    <w:p w:rsidRPr="008C06BB" w:rsidR="008C06BB" w:rsidP="008C06BB" w:rsidRDefault="00024F29" w14:paraId="28F684DB" w14:textId="7193EDE0">
      <w:pPr>
        <w:pStyle w:val="ListParagraph"/>
        <w:numPr>
          <w:ilvl w:val="0"/>
          <w:numId w:val="6"/>
        </w:numPr>
        <w:spacing w:before="0" w:after="14"/>
        <w:jc w:val="both"/>
        <w:rPr>
          <w:szCs w:val="24"/>
        </w:rPr>
      </w:pPr>
      <w:r>
        <w:rPr>
          <w:szCs w:val="24"/>
        </w:rPr>
        <w:t>The n</w:t>
      </w:r>
      <w:r w:rsidRPr="008C06BB" w:rsidR="008C06BB">
        <w:rPr>
          <w:szCs w:val="24"/>
        </w:rPr>
        <w:t xml:space="preserve">ominated Supervisor must have previously completed a Cochrane systematic review and be approved by Cochrane Airways Australia satellite advisory group. </w:t>
      </w:r>
    </w:p>
    <w:p w:rsidRPr="004F4727" w:rsidR="008C06BB" w:rsidP="008C06BB" w:rsidRDefault="008C06BB" w14:paraId="145385DA" w14:textId="2FC56861">
      <w:pPr>
        <w:pStyle w:val="ListParagraph"/>
        <w:numPr>
          <w:ilvl w:val="0"/>
          <w:numId w:val="6"/>
        </w:numPr>
        <w:spacing w:before="0"/>
        <w:jc w:val="both"/>
        <w:rPr>
          <w:szCs w:val="24"/>
        </w:rPr>
      </w:pPr>
      <w:r w:rsidRPr="004F4727">
        <w:rPr>
          <w:szCs w:val="24"/>
        </w:rPr>
        <w:t xml:space="preserve">Preference will be given to </w:t>
      </w:r>
      <w:r>
        <w:rPr>
          <w:szCs w:val="24"/>
        </w:rPr>
        <w:t>A</w:t>
      </w:r>
      <w:r w:rsidRPr="004F4727">
        <w:rPr>
          <w:szCs w:val="24"/>
        </w:rPr>
        <w:t>pplicants who have not previously been the lead author of a Cochrane review and who are junior in their research or clinical career.</w:t>
      </w:r>
    </w:p>
    <w:p w:rsidRPr="004F4727" w:rsidR="008C06BB" w:rsidP="008C06BB" w:rsidRDefault="00024F29" w14:paraId="6342A9D3" w14:textId="50BDADD8">
      <w:pPr>
        <w:pStyle w:val="ListParagraph"/>
        <w:numPr>
          <w:ilvl w:val="0"/>
          <w:numId w:val="6"/>
        </w:numPr>
        <w:spacing w:before="0"/>
        <w:jc w:val="both"/>
        <w:rPr>
          <w:szCs w:val="24"/>
        </w:rPr>
      </w:pPr>
      <w:r>
        <w:rPr>
          <w:szCs w:val="24"/>
        </w:rPr>
        <w:t>The r</w:t>
      </w:r>
      <w:r w:rsidRPr="004F4727" w:rsidR="008C06BB">
        <w:rPr>
          <w:szCs w:val="24"/>
        </w:rPr>
        <w:t>eview should not be in the later stages of completion at the time of application (e.g. no preliminary results presented at conferences etc).</w:t>
      </w:r>
    </w:p>
    <w:p w:rsidRPr="004F4727" w:rsidR="008C06BB" w:rsidP="008C06BB" w:rsidRDefault="008C06BB" w14:paraId="0F79F53F" w14:textId="77777777">
      <w:pPr>
        <w:pStyle w:val="ListParagraph"/>
        <w:numPr>
          <w:ilvl w:val="0"/>
          <w:numId w:val="6"/>
        </w:numPr>
        <w:spacing w:before="0"/>
        <w:jc w:val="both"/>
        <w:rPr>
          <w:rStyle w:val="A01"/>
          <w:b w:val="0"/>
          <w:bCs w:val="0"/>
          <w:szCs w:val="24"/>
        </w:rPr>
      </w:pPr>
      <w:r w:rsidRPr="004F4727">
        <w:rPr>
          <w:szCs w:val="24"/>
        </w:rPr>
        <w:lastRenderedPageBreak/>
        <w:t>Preference will be given to the generation of new reviews over review updates</w:t>
      </w:r>
    </w:p>
    <w:p w:rsidRPr="00024F29" w:rsidR="008C06BB" w:rsidP="00024F29" w:rsidRDefault="00024F29" w14:paraId="1974C5BE" w14:textId="0091EC42">
      <w:pPr>
        <w:pStyle w:val="ListParagraph"/>
        <w:numPr>
          <w:ilvl w:val="0"/>
          <w:numId w:val="6"/>
        </w:numPr>
        <w:spacing w:after="60"/>
        <w:jc w:val="both"/>
        <w:rPr>
          <w:szCs w:val="20"/>
        </w:rPr>
      </w:pPr>
      <w:r w:rsidRPr="00024F29">
        <w:rPr>
          <w:szCs w:val="20"/>
        </w:rPr>
        <w:t xml:space="preserve">Applicants </w:t>
      </w:r>
      <w:r w:rsidRPr="00024F29">
        <w:rPr>
          <w:b/>
          <w:bCs/>
          <w:szCs w:val="20"/>
        </w:rPr>
        <w:t>must</w:t>
      </w:r>
      <w:r w:rsidRPr="00024F29">
        <w:rPr>
          <w:szCs w:val="20"/>
        </w:rPr>
        <w:t xml:space="preserve"> be a member of Lung Foundation Australia (Health Professional Category) </w:t>
      </w:r>
    </w:p>
    <w:p w:rsidRPr="00E17BC6" w:rsidR="00E17BC6" w:rsidP="00E17BC6" w:rsidRDefault="00E17BC6" w14:paraId="73749579" w14:textId="6ECFF757">
      <w:pPr>
        <w:pStyle w:val="Heading2"/>
        <w:rPr>
          <w:bCs/>
        </w:rPr>
      </w:pPr>
      <w:r>
        <w:rPr>
          <w:rStyle w:val="A01"/>
          <w:bCs w:val="0"/>
        </w:rPr>
        <w:t xml:space="preserve">Terms and </w:t>
      </w:r>
      <w:r w:rsidRPr="00E17BC6">
        <w:rPr>
          <w:rStyle w:val="A01"/>
          <w:bCs w:val="0"/>
        </w:rPr>
        <w:t xml:space="preserve">Conditions </w:t>
      </w:r>
    </w:p>
    <w:p w:rsidRPr="002C6C71" w:rsidR="002C6C71" w:rsidP="00024F29" w:rsidRDefault="00FF1091" w14:paraId="2D811183" w14:textId="0B23177F">
      <w:pPr>
        <w:pStyle w:val="ListParagraph"/>
        <w:numPr>
          <w:ilvl w:val="0"/>
          <w:numId w:val="15"/>
        </w:numPr>
        <w:spacing w:after="60"/>
        <w:jc w:val="both"/>
        <w:rPr>
          <w:szCs w:val="20"/>
        </w:rPr>
      </w:pPr>
      <w:r w:rsidRPr="00075FD8">
        <w:rPr>
          <w:szCs w:val="20"/>
        </w:rPr>
        <w:t>Th</w:t>
      </w:r>
      <w:r>
        <w:rPr>
          <w:szCs w:val="20"/>
        </w:rPr>
        <w:t xml:space="preserve">e </w:t>
      </w:r>
      <w:r w:rsidRPr="004F4727" w:rsidR="00024F29">
        <w:rPr>
          <w:szCs w:val="20"/>
        </w:rPr>
        <w:t>Lung Foundation Australia</w:t>
      </w:r>
      <w:r w:rsidR="00024F29">
        <w:rPr>
          <w:szCs w:val="20"/>
        </w:rPr>
        <w:t xml:space="preserve"> - </w:t>
      </w:r>
      <w:r w:rsidRPr="004F4727" w:rsidR="00024F29">
        <w:rPr>
          <w:szCs w:val="20"/>
        </w:rPr>
        <w:t xml:space="preserve">Cochrane Airways Australia </w:t>
      </w:r>
      <w:r w:rsidR="00024F29">
        <w:rPr>
          <w:szCs w:val="20"/>
        </w:rPr>
        <w:t xml:space="preserve">Systematic Review </w:t>
      </w:r>
      <w:r w:rsidRPr="004F4727" w:rsidR="00024F29">
        <w:rPr>
          <w:szCs w:val="20"/>
        </w:rPr>
        <w:t>Scholarship</w:t>
      </w:r>
      <w:r w:rsidR="00024F29">
        <w:rPr>
          <w:szCs w:val="20"/>
        </w:rPr>
        <w:t xml:space="preserve"> </w:t>
      </w:r>
      <w:r w:rsidR="00E17BC6">
        <w:rPr>
          <w:szCs w:val="20"/>
        </w:rPr>
        <w:t xml:space="preserve">is subject to the terms and conditions of the Lung Foundation Australia Research Grant Policy. </w:t>
      </w:r>
    </w:p>
    <w:p w:rsidRPr="002C6C71" w:rsidR="00E17BC6" w:rsidP="00024F29" w:rsidRDefault="00E17BC6" w14:paraId="5A9744E2" w14:textId="19BD11F4">
      <w:pPr>
        <w:pStyle w:val="ListParagraph"/>
        <w:numPr>
          <w:ilvl w:val="0"/>
          <w:numId w:val="15"/>
        </w:numPr>
        <w:spacing w:after="60"/>
        <w:jc w:val="both"/>
        <w:rPr>
          <w:szCs w:val="20"/>
        </w:rPr>
      </w:pPr>
      <w:r w:rsidRPr="002C6C71">
        <w:rPr>
          <w:szCs w:val="20"/>
        </w:rPr>
        <w:t xml:space="preserve">The duration of </w:t>
      </w:r>
      <w:r w:rsidRPr="002C6C71" w:rsidR="00FC0B41">
        <w:rPr>
          <w:szCs w:val="20"/>
        </w:rPr>
        <w:t xml:space="preserve">the </w:t>
      </w:r>
      <w:r w:rsidRPr="004F4727" w:rsidR="00024F29">
        <w:rPr>
          <w:szCs w:val="20"/>
        </w:rPr>
        <w:t>Lung Foundation Australia</w:t>
      </w:r>
      <w:r w:rsidR="00024F29">
        <w:rPr>
          <w:szCs w:val="20"/>
        </w:rPr>
        <w:t xml:space="preserve"> - </w:t>
      </w:r>
      <w:r w:rsidRPr="004F4727" w:rsidR="00024F29">
        <w:rPr>
          <w:szCs w:val="20"/>
        </w:rPr>
        <w:t xml:space="preserve">Cochrane Airways Australia </w:t>
      </w:r>
      <w:r w:rsidR="00024F29">
        <w:rPr>
          <w:szCs w:val="20"/>
        </w:rPr>
        <w:t xml:space="preserve">Systematic Review </w:t>
      </w:r>
      <w:r w:rsidRPr="004F4727" w:rsidR="00024F29">
        <w:rPr>
          <w:szCs w:val="20"/>
        </w:rPr>
        <w:t>Scholarship</w:t>
      </w:r>
      <w:r w:rsidRPr="002C6C71" w:rsidR="00024F29">
        <w:rPr>
          <w:szCs w:val="20"/>
        </w:rPr>
        <w:t xml:space="preserve"> </w:t>
      </w:r>
      <w:r w:rsidRPr="002C6C71">
        <w:rPr>
          <w:szCs w:val="20"/>
        </w:rPr>
        <w:t>is</w:t>
      </w:r>
      <w:r w:rsidR="0098127E">
        <w:rPr>
          <w:szCs w:val="20"/>
        </w:rPr>
        <w:t xml:space="preserve"> </w:t>
      </w:r>
      <w:r w:rsidRPr="00E17BC6" w:rsidR="0098127E">
        <w:rPr>
          <w:szCs w:val="20"/>
        </w:rPr>
        <w:t>twelve (12) calendar months</w:t>
      </w:r>
      <w:r w:rsidRPr="002C6C71">
        <w:rPr>
          <w:szCs w:val="20"/>
        </w:rPr>
        <w:t xml:space="preserve"> from the date of commencement.</w:t>
      </w:r>
    </w:p>
    <w:p w:rsidRPr="00024F29" w:rsidR="00024F29" w:rsidP="00024F29" w:rsidRDefault="00FC0B41" w14:paraId="0D637000" w14:textId="37A822F3">
      <w:pPr>
        <w:pStyle w:val="ListParagraph"/>
        <w:numPr>
          <w:ilvl w:val="0"/>
          <w:numId w:val="15"/>
        </w:numPr>
        <w:spacing w:after="60"/>
        <w:jc w:val="both"/>
        <w:rPr>
          <w:szCs w:val="20"/>
        </w:rPr>
      </w:pPr>
      <w:r w:rsidRPr="002C6C71">
        <w:rPr>
          <w:szCs w:val="20"/>
        </w:rPr>
        <w:t>Grant funds (the Award) are paid upon notice of commencement of the research project (75% total Award value) and upon submission of the final reporting milestone (25% of total Award value)</w:t>
      </w:r>
      <w:r w:rsidR="002C6C71">
        <w:rPr>
          <w:szCs w:val="20"/>
        </w:rPr>
        <w:t>.</w:t>
      </w:r>
    </w:p>
    <w:p w:rsidRPr="00731E9E" w:rsidR="00731E9E" w:rsidP="00024F29" w:rsidRDefault="00E17BC6" w14:paraId="3A948480" w14:textId="26F68B8B">
      <w:pPr>
        <w:pStyle w:val="ListParagraph"/>
        <w:numPr>
          <w:ilvl w:val="0"/>
          <w:numId w:val="15"/>
        </w:numPr>
        <w:spacing w:before="0" w:after="120" w:line="240" w:lineRule="auto"/>
        <w:rPr>
          <w:rStyle w:val="A01"/>
          <w:rFonts w:cstheme="minorBidi"/>
          <w:b w:val="0"/>
          <w:bCs w:val="0"/>
          <w:color w:val="auto"/>
          <w:szCs w:val="20"/>
        </w:rPr>
      </w:pPr>
      <w:r w:rsidRPr="00E17BC6">
        <w:rPr>
          <w:szCs w:val="20"/>
        </w:rPr>
        <w:t xml:space="preserve">If the </w:t>
      </w:r>
      <w:r w:rsidR="00024F29">
        <w:rPr>
          <w:szCs w:val="20"/>
        </w:rPr>
        <w:t xml:space="preserve">Scholarship </w:t>
      </w:r>
      <w:r w:rsidRPr="00E17BC6">
        <w:rPr>
          <w:szCs w:val="20"/>
        </w:rPr>
        <w:t xml:space="preserve">is not taken up within twelve (12) calendar months the </w:t>
      </w:r>
      <w:r w:rsidR="00FC0B41">
        <w:rPr>
          <w:szCs w:val="20"/>
        </w:rPr>
        <w:t>Award</w:t>
      </w:r>
      <w:r w:rsidRPr="00E17BC6">
        <w:rPr>
          <w:szCs w:val="20"/>
        </w:rPr>
        <w:t xml:space="preserve"> will be forfeited.</w:t>
      </w:r>
    </w:p>
    <w:p w:rsidR="00024F29" w:rsidP="00024F29" w:rsidRDefault="00F86F46" w14:paraId="78268435" w14:textId="2EACCD4D">
      <w:pPr>
        <w:pStyle w:val="ListParagraph"/>
        <w:numPr>
          <w:ilvl w:val="0"/>
          <w:numId w:val="15"/>
        </w:numPr>
        <w:spacing w:after="133" w:line="280" w:lineRule="exact"/>
        <w:jc w:val="both"/>
        <w:rPr>
          <w:szCs w:val="24"/>
        </w:rPr>
      </w:pPr>
      <w:r>
        <w:rPr>
          <w:szCs w:val="24"/>
        </w:rPr>
        <w:t>Recipients</w:t>
      </w:r>
      <w:r w:rsidRPr="004F4727" w:rsidR="00024F29">
        <w:rPr>
          <w:szCs w:val="24"/>
        </w:rPr>
        <w:t xml:space="preserve"> </w:t>
      </w:r>
      <w:r w:rsidR="00C9250E">
        <w:rPr>
          <w:szCs w:val="24"/>
        </w:rPr>
        <w:t xml:space="preserve">are to </w:t>
      </w:r>
      <w:r w:rsidRPr="004F4727" w:rsidR="00024F29">
        <w:rPr>
          <w:szCs w:val="24"/>
        </w:rPr>
        <w:t xml:space="preserve">commence their project early in the year of the </w:t>
      </w:r>
      <w:r w:rsidR="00C9250E">
        <w:rPr>
          <w:szCs w:val="24"/>
        </w:rPr>
        <w:t>Grant</w:t>
      </w:r>
      <w:r w:rsidRPr="004F4727" w:rsidR="00024F29">
        <w:rPr>
          <w:szCs w:val="24"/>
        </w:rPr>
        <w:t xml:space="preserve"> </w:t>
      </w:r>
    </w:p>
    <w:p w:rsidRPr="00C9250E" w:rsidR="00F86F46" w:rsidP="00C9250E" w:rsidRDefault="00F86F46" w14:paraId="2041FA76" w14:textId="7AFB4139">
      <w:pPr>
        <w:pStyle w:val="ListParagraph"/>
        <w:numPr>
          <w:ilvl w:val="0"/>
          <w:numId w:val="15"/>
        </w:numPr>
        <w:spacing w:before="0" w:after="20" w:line="240" w:lineRule="auto"/>
        <w:jc w:val="both"/>
        <w:rPr>
          <w:szCs w:val="24"/>
        </w:rPr>
      </w:pPr>
      <w:r>
        <w:rPr>
          <w:szCs w:val="24"/>
        </w:rPr>
        <w:t xml:space="preserve">The Recipient </w:t>
      </w:r>
      <w:r w:rsidR="00C9250E">
        <w:rPr>
          <w:szCs w:val="24"/>
        </w:rPr>
        <w:t>will</w:t>
      </w:r>
      <w:r>
        <w:rPr>
          <w:szCs w:val="24"/>
        </w:rPr>
        <w:t xml:space="preserve"> present systematic review findings at the</w:t>
      </w:r>
      <w:r w:rsidRPr="008C06BB">
        <w:rPr>
          <w:szCs w:val="24"/>
        </w:rPr>
        <w:t xml:space="preserve"> TSANZSRS ASM </w:t>
      </w:r>
      <w:r>
        <w:rPr>
          <w:szCs w:val="24"/>
        </w:rPr>
        <w:t>the year following completion</w:t>
      </w:r>
    </w:p>
    <w:p w:rsidR="00024F29" w:rsidP="00024F29" w:rsidRDefault="00024F29" w14:paraId="4E6E140B" w14:textId="484AB637">
      <w:pPr>
        <w:pStyle w:val="ListParagraph"/>
        <w:numPr>
          <w:ilvl w:val="0"/>
          <w:numId w:val="15"/>
        </w:numPr>
        <w:spacing w:line="280" w:lineRule="exact"/>
        <w:jc w:val="both"/>
        <w:rPr>
          <w:szCs w:val="24"/>
        </w:rPr>
      </w:pPr>
      <w:r w:rsidRPr="004F4727">
        <w:rPr>
          <w:szCs w:val="24"/>
        </w:rPr>
        <w:t xml:space="preserve">Lung Foundation Australia and Cochrane Airways Australia are to </w:t>
      </w:r>
      <w:r>
        <w:rPr>
          <w:szCs w:val="24"/>
        </w:rPr>
        <w:t>be acknowledged jointly in</w:t>
      </w:r>
      <w:r w:rsidRPr="004F4727">
        <w:rPr>
          <w:szCs w:val="24"/>
        </w:rPr>
        <w:t xml:space="preserve"> any </w:t>
      </w:r>
      <w:r w:rsidR="00C9250E">
        <w:rPr>
          <w:szCs w:val="24"/>
        </w:rPr>
        <w:t xml:space="preserve">manuscripts or </w:t>
      </w:r>
      <w:r w:rsidRPr="004F4727">
        <w:rPr>
          <w:szCs w:val="24"/>
        </w:rPr>
        <w:t xml:space="preserve">publications arising from </w:t>
      </w:r>
      <w:r>
        <w:rPr>
          <w:szCs w:val="24"/>
        </w:rPr>
        <w:t>the Scholarship.</w:t>
      </w:r>
      <w:r w:rsidRPr="004F4727">
        <w:rPr>
          <w:szCs w:val="24"/>
        </w:rPr>
        <w:t xml:space="preserve"> </w:t>
      </w:r>
    </w:p>
    <w:p w:rsidRPr="00024F29" w:rsidR="00024F29" w:rsidP="00024F29" w:rsidRDefault="00024F29" w14:paraId="4E807293" w14:textId="77777777">
      <w:pPr>
        <w:spacing w:line="280" w:lineRule="exact"/>
        <w:ind w:left="360"/>
        <w:jc w:val="both"/>
        <w:rPr>
          <w:szCs w:val="24"/>
        </w:rPr>
      </w:pPr>
    </w:p>
    <w:p w:rsidR="00731E9E" w:rsidP="00E17BC6" w:rsidRDefault="00731E9E" w14:paraId="4F52959B" w14:textId="77777777">
      <w:pPr>
        <w:pStyle w:val="Heading3"/>
        <w:rPr>
          <w:rStyle w:val="A01"/>
          <w:rFonts w:eastAsia="Times New Roman"/>
          <w:b/>
          <w:bCs w:val="0"/>
          <w:color w:val="auto"/>
          <w:lang w:val="en-US"/>
        </w:rPr>
      </w:pPr>
      <w:r>
        <w:rPr>
          <w:rStyle w:val="A01"/>
          <w:rFonts w:eastAsia="Times New Roman"/>
          <w:b/>
          <w:bCs w:val="0"/>
          <w:color w:val="auto"/>
          <w:lang w:val="en-US"/>
        </w:rPr>
        <w:br w:type="page"/>
      </w:r>
    </w:p>
    <w:p w:rsidRPr="00E17BC6" w:rsidR="00E17BC6" w:rsidP="00E17BC6" w:rsidRDefault="00E17BC6" w14:paraId="60B25F40" w14:textId="57F0E373">
      <w:pPr>
        <w:pStyle w:val="Heading3"/>
        <w:rPr>
          <w:rFonts w:cs="Arial"/>
          <w:b w:val="0"/>
          <w:bCs/>
          <w:szCs w:val="20"/>
        </w:rPr>
      </w:pPr>
      <w:r w:rsidRPr="00E17BC6">
        <w:rPr>
          <w:rStyle w:val="A01"/>
          <w:rFonts w:eastAsia="Times New Roman"/>
          <w:b/>
          <w:bCs w:val="0"/>
          <w:color w:val="auto"/>
          <w:lang w:val="en-US"/>
        </w:rPr>
        <w:lastRenderedPageBreak/>
        <w:t>Application Assessment</w:t>
      </w:r>
    </w:p>
    <w:p w:rsidRPr="00F13572" w:rsidR="00E17BC6" w:rsidP="00E17BC6" w:rsidRDefault="00E17BC6" w14:paraId="35FCF597" w14:textId="4FF90AA6">
      <w:pPr>
        <w:jc w:val="both"/>
        <w:rPr>
          <w:rFonts w:cs="Arial"/>
          <w:b/>
          <w:szCs w:val="20"/>
        </w:rPr>
      </w:pPr>
      <w:r w:rsidRPr="00F13572">
        <w:rPr>
          <w:rFonts w:cs="Times New Roman"/>
          <w:szCs w:val="20"/>
        </w:rPr>
        <w:t>Applications will be assessed by</w:t>
      </w:r>
      <w:r w:rsidRPr="00F13572" w:rsidR="00FC0B41">
        <w:rPr>
          <w:rFonts w:cs="Times New Roman"/>
          <w:szCs w:val="20"/>
        </w:rPr>
        <w:t xml:space="preserve"> </w:t>
      </w:r>
      <w:r w:rsidRPr="004F4727" w:rsidR="00024F29">
        <w:rPr>
          <w:szCs w:val="20"/>
        </w:rPr>
        <w:t>Cochrane Airways Australia</w:t>
      </w:r>
      <w:r w:rsidR="00024F29">
        <w:rPr>
          <w:szCs w:val="20"/>
        </w:rPr>
        <w:t>.</w:t>
      </w:r>
    </w:p>
    <w:tbl>
      <w:tblPr>
        <w:tblW w:w="9072"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379"/>
        <w:gridCol w:w="2693"/>
      </w:tblGrid>
      <w:tr w:rsidRPr="00F13572" w:rsidR="00E17BC6" w:rsidTr="001031E5" w14:paraId="07BB3C1C" w14:textId="77777777">
        <w:trPr>
          <w:trHeight w:val="287"/>
        </w:trPr>
        <w:tc>
          <w:tcPr>
            <w:tcW w:w="6379"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shd w:val="clear" w:color="auto" w:fill="6DBE4A" w:themeFill="accent3"/>
          </w:tcPr>
          <w:p w:rsidRPr="001031E5" w:rsidR="00E17BC6" w:rsidP="001031E5" w:rsidRDefault="00E17BC6" w14:paraId="44666571" w14:textId="77777777">
            <w:pPr>
              <w:pStyle w:val="BodyText"/>
              <w:spacing w:before="120"/>
              <w:jc w:val="both"/>
              <w:rPr>
                <w:rFonts w:ascii="Century Gothic" w:hAnsi="Century Gothic" w:cs="Arial"/>
                <w:color w:val="FFFFFF" w:themeColor="background1"/>
              </w:rPr>
            </w:pPr>
            <w:r w:rsidRPr="001031E5">
              <w:rPr>
                <w:rFonts w:ascii="Century Gothic" w:hAnsi="Century Gothic" w:cs="Arial"/>
                <w:b/>
                <w:color w:val="FFFFFF" w:themeColor="background1"/>
              </w:rPr>
              <w:t>Criterion</w:t>
            </w:r>
          </w:p>
        </w:tc>
        <w:tc>
          <w:tcPr>
            <w:tcW w:w="2693"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shd w:val="clear" w:color="auto" w:fill="6DBE4A" w:themeFill="accent3"/>
          </w:tcPr>
          <w:p w:rsidRPr="001031E5" w:rsidR="00E17BC6" w:rsidP="001031E5" w:rsidRDefault="00E17BC6" w14:paraId="274E73BF" w14:textId="77777777">
            <w:pPr>
              <w:pStyle w:val="BodyText"/>
              <w:spacing w:before="120"/>
              <w:jc w:val="both"/>
              <w:rPr>
                <w:rFonts w:ascii="Century Gothic" w:hAnsi="Century Gothic" w:cs="Arial"/>
                <w:color w:val="FFFFFF" w:themeColor="background1"/>
              </w:rPr>
            </w:pPr>
            <w:r w:rsidRPr="001031E5">
              <w:rPr>
                <w:rFonts w:ascii="Century Gothic" w:hAnsi="Century Gothic" w:cs="Arial"/>
                <w:b/>
                <w:color w:val="FFFFFF" w:themeColor="background1"/>
              </w:rPr>
              <w:t>Weight</w:t>
            </w:r>
          </w:p>
        </w:tc>
      </w:tr>
      <w:tr w:rsidRPr="00F13572" w:rsidR="00024F29" w:rsidTr="001031E5" w14:paraId="396B9195" w14:textId="77777777">
        <w:trPr>
          <w:trHeight w:val="224"/>
        </w:trPr>
        <w:tc>
          <w:tcPr>
            <w:tcW w:w="6379"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tcPr>
          <w:p w:rsidRPr="00024F29" w:rsidR="00024F29" w:rsidP="00024F29" w:rsidRDefault="00024F29" w14:paraId="34FDA9DB" w14:textId="7957514F">
            <w:pPr>
              <w:pStyle w:val="BodyText"/>
              <w:spacing w:before="120"/>
              <w:jc w:val="both"/>
              <w:rPr>
                <w:rFonts w:ascii="Century Gothic" w:hAnsi="Century Gothic" w:cs="Arial"/>
              </w:rPr>
            </w:pPr>
            <w:r w:rsidRPr="00024F29">
              <w:rPr>
                <w:rFonts w:ascii="Century Gothic" w:hAnsi="Century Gothic"/>
                <w:szCs w:val="24"/>
              </w:rPr>
              <w:t xml:space="preserve">Importance of the proposed review question </w:t>
            </w:r>
          </w:p>
        </w:tc>
        <w:tc>
          <w:tcPr>
            <w:tcW w:w="2693"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tcPr>
          <w:p w:rsidRPr="00024F29" w:rsidR="00024F29" w:rsidP="00024F29" w:rsidRDefault="00024F29" w14:paraId="026A0C6E" w14:textId="4DE1CBD6">
            <w:pPr>
              <w:pStyle w:val="BodyText"/>
              <w:spacing w:before="120"/>
              <w:jc w:val="both"/>
              <w:rPr>
                <w:rFonts w:ascii="Century Gothic" w:hAnsi="Century Gothic" w:cs="Arial"/>
              </w:rPr>
            </w:pPr>
            <w:r w:rsidRPr="00024F29">
              <w:rPr>
                <w:rFonts w:ascii="Century Gothic" w:hAnsi="Century Gothic"/>
                <w:szCs w:val="24"/>
              </w:rPr>
              <w:t xml:space="preserve">10% </w:t>
            </w:r>
          </w:p>
        </w:tc>
      </w:tr>
      <w:tr w:rsidRPr="00F13572" w:rsidR="00024F29" w:rsidTr="001031E5" w14:paraId="396A9DDD" w14:textId="77777777">
        <w:trPr>
          <w:trHeight w:val="271"/>
        </w:trPr>
        <w:tc>
          <w:tcPr>
            <w:tcW w:w="6379"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tcPr>
          <w:p w:rsidRPr="00024F29" w:rsidR="00024F29" w:rsidP="00024F29" w:rsidRDefault="00024F29" w14:paraId="6EBCCEC1" w14:textId="25609BB3">
            <w:pPr>
              <w:pStyle w:val="BodyText"/>
              <w:spacing w:before="120"/>
              <w:jc w:val="both"/>
              <w:rPr>
                <w:rFonts w:ascii="Century Gothic" w:hAnsi="Century Gothic" w:cs="Arial"/>
              </w:rPr>
            </w:pPr>
            <w:r w:rsidRPr="00024F29">
              <w:rPr>
                <w:rFonts w:ascii="Century Gothic" w:hAnsi="Century Gothic"/>
                <w:szCs w:val="24"/>
              </w:rPr>
              <w:t xml:space="preserve">Feasibility of </w:t>
            </w:r>
            <w:r>
              <w:rPr>
                <w:rFonts w:ascii="Century Gothic" w:hAnsi="Century Gothic"/>
                <w:szCs w:val="24"/>
              </w:rPr>
              <w:t>project</w:t>
            </w:r>
            <w:r w:rsidRPr="00024F29">
              <w:rPr>
                <w:rFonts w:ascii="Century Gothic" w:hAnsi="Century Gothic"/>
                <w:szCs w:val="24"/>
              </w:rPr>
              <w:t xml:space="preserve"> plan to complete the review, including </w:t>
            </w:r>
            <w:r w:rsidR="00F86F46">
              <w:rPr>
                <w:rFonts w:ascii="Century Gothic" w:hAnsi="Century Gothic"/>
                <w:szCs w:val="24"/>
              </w:rPr>
              <w:t xml:space="preserve">timeline and </w:t>
            </w:r>
            <w:r w:rsidRPr="00024F29">
              <w:rPr>
                <w:rFonts w:ascii="Century Gothic" w:hAnsi="Century Gothic"/>
                <w:szCs w:val="24"/>
              </w:rPr>
              <w:t>budget allocation</w:t>
            </w:r>
          </w:p>
        </w:tc>
        <w:tc>
          <w:tcPr>
            <w:tcW w:w="2693"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tcPr>
          <w:p w:rsidRPr="00024F29" w:rsidR="00024F29" w:rsidP="00024F29" w:rsidRDefault="00024F29" w14:paraId="5C54B9D9" w14:textId="002BD8FA">
            <w:pPr>
              <w:pStyle w:val="BodyText"/>
              <w:spacing w:before="120"/>
              <w:jc w:val="both"/>
              <w:rPr>
                <w:rFonts w:ascii="Century Gothic" w:hAnsi="Century Gothic" w:cs="Arial"/>
              </w:rPr>
            </w:pPr>
            <w:r w:rsidRPr="00024F29">
              <w:rPr>
                <w:rFonts w:ascii="Century Gothic" w:hAnsi="Century Gothic"/>
                <w:szCs w:val="24"/>
              </w:rPr>
              <w:t xml:space="preserve">30% </w:t>
            </w:r>
          </w:p>
        </w:tc>
      </w:tr>
      <w:tr w:rsidRPr="00F13572" w:rsidR="00024F29" w:rsidTr="001031E5" w14:paraId="3FEF1989" w14:textId="77777777">
        <w:trPr>
          <w:trHeight w:val="261"/>
        </w:trPr>
        <w:tc>
          <w:tcPr>
            <w:tcW w:w="6379"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tcPr>
          <w:p w:rsidRPr="00024F29" w:rsidR="00024F29" w:rsidP="00024F29" w:rsidRDefault="00024F29" w14:paraId="4A36ED91" w14:textId="22ADF8CB">
            <w:pPr>
              <w:pStyle w:val="BodyText"/>
              <w:spacing w:before="120"/>
              <w:jc w:val="both"/>
              <w:rPr>
                <w:rFonts w:ascii="Century Gothic" w:hAnsi="Century Gothic" w:cs="Arial"/>
              </w:rPr>
            </w:pPr>
            <w:r>
              <w:rPr>
                <w:rFonts w:ascii="Century Gothic" w:hAnsi="Century Gothic"/>
                <w:szCs w:val="24"/>
              </w:rPr>
              <w:t>Rationale for how the s</w:t>
            </w:r>
            <w:r w:rsidRPr="00024F29">
              <w:rPr>
                <w:rFonts w:ascii="Century Gothic" w:hAnsi="Century Gothic"/>
                <w:szCs w:val="24"/>
              </w:rPr>
              <w:t xml:space="preserve">cholarship will assist career development </w:t>
            </w:r>
          </w:p>
        </w:tc>
        <w:tc>
          <w:tcPr>
            <w:tcW w:w="2693"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tcPr>
          <w:p w:rsidRPr="00024F29" w:rsidR="00024F29" w:rsidP="00024F29" w:rsidRDefault="00024F29" w14:paraId="3844BC0D" w14:textId="3FE57E6C">
            <w:pPr>
              <w:pStyle w:val="BodyText"/>
              <w:spacing w:before="120"/>
              <w:jc w:val="both"/>
              <w:rPr>
                <w:rFonts w:ascii="Century Gothic" w:hAnsi="Century Gothic" w:cs="Arial"/>
              </w:rPr>
            </w:pPr>
            <w:r w:rsidRPr="00024F29">
              <w:rPr>
                <w:rFonts w:ascii="Century Gothic" w:hAnsi="Century Gothic"/>
                <w:szCs w:val="24"/>
              </w:rPr>
              <w:t xml:space="preserve">30% </w:t>
            </w:r>
          </w:p>
        </w:tc>
      </w:tr>
      <w:tr w:rsidRPr="00F13572" w:rsidR="00024F29" w:rsidTr="001031E5" w14:paraId="0A99490D" w14:textId="77777777">
        <w:trPr>
          <w:trHeight w:val="123"/>
        </w:trPr>
        <w:tc>
          <w:tcPr>
            <w:tcW w:w="6379"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tcPr>
          <w:p w:rsidRPr="00024F29" w:rsidR="00024F29" w:rsidP="00024F29" w:rsidRDefault="00024F29" w14:paraId="52B37C4D" w14:textId="5BD503DA">
            <w:pPr>
              <w:pStyle w:val="BodyText"/>
              <w:spacing w:before="120"/>
              <w:jc w:val="both"/>
              <w:rPr>
                <w:rFonts w:ascii="Century Gothic" w:hAnsi="Century Gothic" w:cs="Arial"/>
              </w:rPr>
            </w:pPr>
            <w:r w:rsidRPr="00024F29">
              <w:rPr>
                <w:rFonts w:ascii="Century Gothic" w:hAnsi="Century Gothic"/>
                <w:szCs w:val="24"/>
              </w:rPr>
              <w:t>Track record relative to opportunity</w:t>
            </w:r>
          </w:p>
        </w:tc>
        <w:tc>
          <w:tcPr>
            <w:tcW w:w="2693"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tcPr>
          <w:p w:rsidRPr="00024F29" w:rsidR="00024F29" w:rsidP="00024F29" w:rsidRDefault="00024F29" w14:paraId="4AB48684" w14:textId="5B4F62F3">
            <w:pPr>
              <w:pStyle w:val="BodyText"/>
              <w:spacing w:before="120"/>
              <w:jc w:val="both"/>
              <w:rPr>
                <w:rFonts w:ascii="Century Gothic" w:hAnsi="Century Gothic" w:cs="Arial"/>
              </w:rPr>
            </w:pPr>
            <w:r w:rsidRPr="00024F29">
              <w:rPr>
                <w:rFonts w:ascii="Century Gothic" w:hAnsi="Century Gothic"/>
                <w:szCs w:val="24"/>
              </w:rPr>
              <w:t xml:space="preserve">30% </w:t>
            </w:r>
          </w:p>
        </w:tc>
      </w:tr>
      <w:tr w:rsidRPr="00F13572" w:rsidR="00024F29" w:rsidTr="001031E5" w14:paraId="70FF3050" w14:textId="77777777">
        <w:trPr>
          <w:trHeight w:val="183"/>
        </w:trPr>
        <w:tc>
          <w:tcPr>
            <w:tcW w:w="6379" w:type="dxa"/>
            <w:tcBorders>
              <w:top w:val="single" w:color="6DBE4A" w:themeColor="accent3" w:sz="4" w:space="0"/>
              <w:left w:val="nil"/>
              <w:bottom w:val="nil"/>
              <w:right w:val="single" w:color="6DBE4A" w:themeColor="accent3" w:sz="4" w:space="0"/>
            </w:tcBorders>
            <w:shd w:val="clear" w:color="auto" w:fill="auto"/>
          </w:tcPr>
          <w:p w:rsidRPr="00024F29" w:rsidR="00024F29" w:rsidP="00024F29" w:rsidRDefault="00024F29" w14:paraId="35943C0F" w14:textId="3B5D414A">
            <w:pPr>
              <w:pStyle w:val="BodyText"/>
              <w:spacing w:before="120"/>
              <w:jc w:val="both"/>
              <w:rPr>
                <w:rFonts w:ascii="Century Gothic" w:hAnsi="Century Gothic" w:cs="Arial"/>
              </w:rPr>
            </w:pPr>
            <w:r w:rsidRPr="00024F29">
              <w:rPr>
                <w:rFonts w:ascii="Century Gothic" w:hAnsi="Century Gothic"/>
                <w:b/>
                <w:bCs/>
                <w:szCs w:val="24"/>
              </w:rPr>
              <w:t xml:space="preserve">Total </w:t>
            </w:r>
          </w:p>
        </w:tc>
        <w:tc>
          <w:tcPr>
            <w:tcW w:w="2693" w:type="dxa"/>
            <w:tcBorders>
              <w:top w:val="single" w:color="6DBE4A" w:themeColor="accent3" w:sz="4" w:space="0"/>
              <w:left w:val="single" w:color="6DBE4A" w:themeColor="accent3" w:sz="4" w:space="0"/>
              <w:bottom w:val="single" w:color="6DBE4A" w:themeColor="accent3" w:sz="4" w:space="0"/>
              <w:right w:val="single" w:color="6DBE4A" w:themeColor="accent3" w:sz="4" w:space="0"/>
            </w:tcBorders>
            <w:shd w:val="clear" w:color="auto" w:fill="auto"/>
          </w:tcPr>
          <w:p w:rsidRPr="00024F29" w:rsidR="00024F29" w:rsidP="00024F29" w:rsidRDefault="00024F29" w14:paraId="12D0D81B" w14:textId="732315B9">
            <w:pPr>
              <w:pStyle w:val="BodyText"/>
              <w:spacing w:before="120"/>
              <w:jc w:val="both"/>
              <w:rPr>
                <w:rFonts w:ascii="Century Gothic" w:hAnsi="Century Gothic" w:cs="Arial"/>
              </w:rPr>
            </w:pPr>
            <w:r w:rsidRPr="00024F29">
              <w:rPr>
                <w:rFonts w:ascii="Century Gothic" w:hAnsi="Century Gothic"/>
                <w:b/>
                <w:bCs/>
                <w:szCs w:val="24"/>
              </w:rPr>
              <w:t xml:space="preserve">100% </w:t>
            </w:r>
          </w:p>
        </w:tc>
      </w:tr>
    </w:tbl>
    <w:p w:rsidRPr="007904B8" w:rsidR="00E17BC6" w:rsidP="001031E5" w:rsidRDefault="00E17BC6" w14:paraId="34AA62D1" w14:textId="77777777">
      <w:pPr>
        <w:pStyle w:val="Heading3"/>
        <w:spacing w:before="240"/>
        <w:rPr>
          <w:i/>
        </w:rPr>
      </w:pPr>
      <w:r w:rsidRPr="007904B8">
        <w:t>Application Form</w:t>
      </w:r>
    </w:p>
    <w:p w:rsidR="001031E5" w:rsidP="008E2228" w:rsidRDefault="001031E5" w14:paraId="03ADE31F" w14:textId="37F79E51">
      <w:r>
        <w:t>Before completing the below sections of the application form please read the Lung Foundation Australia Research Grants and Awards Policy</w:t>
      </w:r>
    </w:p>
    <w:p w:rsidRPr="00024F29" w:rsidR="001031E5" w:rsidP="008E2228" w:rsidRDefault="008E2228" w14:paraId="35B0FBD4" w14:textId="4CA90A51">
      <w:r>
        <w:t xml:space="preserve">Please complete </w:t>
      </w:r>
      <w:r w:rsidRPr="001031E5">
        <w:rPr>
          <w:b/>
          <w:bCs/>
        </w:rPr>
        <w:t xml:space="preserve">all </w:t>
      </w:r>
      <w:r>
        <w:t xml:space="preserve">sections of </w:t>
      </w:r>
      <w:r w:rsidR="00BB22D0">
        <w:t>the Application Form</w:t>
      </w:r>
      <w:r>
        <w:t xml:space="preserve"> using size 10 Century Gothic font</w:t>
      </w:r>
      <w:r w:rsidR="001031E5">
        <w:t xml:space="preserve"> and ensure your application has all supporting documents requested. </w:t>
      </w:r>
      <w:r>
        <w:t xml:space="preserve">Applications which do not comply with these requirements will not be assessed. </w:t>
      </w:r>
    </w:p>
    <w:p w:rsidRPr="00024F29" w:rsidR="00024F29" w:rsidP="00024F29" w:rsidRDefault="00BB22D0" w14:paraId="709B4506" w14:textId="48D0AFB2">
      <w:pPr>
        <w:pStyle w:val="BodyText"/>
        <w:tabs>
          <w:tab w:val="left" w:pos="709"/>
        </w:tabs>
        <w:jc w:val="both"/>
        <w:rPr>
          <w:rFonts w:ascii="Century Gothic" w:hAnsi="Century Gothic" w:cs="Arial"/>
        </w:rPr>
      </w:pPr>
      <w:r w:rsidRPr="00024F29">
        <w:rPr>
          <w:rFonts w:ascii="Century Gothic" w:hAnsi="Century Gothic"/>
        </w:rPr>
        <w:t>Applications should be submitted</w:t>
      </w:r>
      <w:r w:rsidRPr="00024F29" w:rsidR="00024F29">
        <w:rPr>
          <w:rFonts w:ascii="Century Gothic" w:hAnsi="Century Gothic"/>
        </w:rPr>
        <w:t xml:space="preserve"> to </w:t>
      </w:r>
      <w:r w:rsidRPr="00024F29" w:rsidR="00024F29">
        <w:rPr>
          <w:rFonts w:ascii="Century Gothic" w:hAnsi="Century Gothic" w:cs="Arial"/>
          <w:b/>
        </w:rPr>
        <w:t xml:space="preserve">Dr Christian Osadnik </w:t>
      </w:r>
      <w:r w:rsidRPr="00024F29" w:rsidR="00024F29">
        <w:rPr>
          <w:rFonts w:ascii="Century Gothic" w:hAnsi="Century Gothic" w:cs="Arial"/>
          <w:bCs/>
        </w:rPr>
        <w:t>(</w:t>
      </w:r>
      <w:r w:rsidRPr="00024F29" w:rsidR="00024F29">
        <w:rPr>
          <w:rFonts w:ascii="Century Gothic" w:hAnsi="Century Gothic" w:cs="Arial"/>
        </w:rPr>
        <w:t>Coordinator, Cochrane Airways Australia) by email</w:t>
      </w:r>
      <w:r w:rsidR="00024F29">
        <w:rPr>
          <w:rFonts w:ascii="Century Gothic" w:hAnsi="Century Gothic" w:cs="Arial"/>
        </w:rPr>
        <w:t xml:space="preserve">  </w:t>
      </w:r>
      <w:hyperlink w:history="1" r:id="rId15">
        <w:r w:rsidRPr="003A03BC" w:rsidR="00024F29">
          <w:rPr>
            <w:rStyle w:val="Hyperlink"/>
            <w:rFonts w:ascii="Century Gothic" w:hAnsi="Century Gothic"/>
          </w:rPr>
          <w:t>christian.osadnik@monash.edu</w:t>
        </w:r>
      </w:hyperlink>
      <w:r w:rsidRPr="00024F29" w:rsidR="00024F29">
        <w:rPr>
          <w:rFonts w:ascii="Century Gothic" w:hAnsi="Century Gothic" w:cs="Arial"/>
        </w:rPr>
        <w:t xml:space="preserve"> </w:t>
      </w:r>
      <w:r w:rsidRPr="00024F29" w:rsidDel="00FE13F5" w:rsidR="00024F29">
        <w:rPr>
          <w:rFonts w:ascii="Century Gothic" w:hAnsi="Century Gothic" w:cs="Arial"/>
        </w:rPr>
        <w:t xml:space="preserve"> </w:t>
      </w:r>
      <w:r w:rsidR="00024F29">
        <w:rPr>
          <w:rFonts w:ascii="Century Gothic" w:hAnsi="Century Gothic"/>
        </w:rPr>
        <w:t>Please note that a</w:t>
      </w:r>
      <w:r w:rsidR="001031E5">
        <w:rPr>
          <w:rFonts w:ascii="Century Gothic" w:hAnsi="Century Gothic"/>
        </w:rPr>
        <w:t xml:space="preserve">pplications submitted after the submission date will not be accepted. </w:t>
      </w:r>
    </w:p>
    <w:p w:rsidRPr="00BB22D0" w:rsidR="00E17BC6" w:rsidP="00F86F46" w:rsidRDefault="00E17BC6" w14:paraId="536E7868" w14:textId="77777777">
      <w:pPr>
        <w:pStyle w:val="Heading3"/>
        <w:spacing w:before="240"/>
      </w:pPr>
      <w:r w:rsidRPr="00BB22D0">
        <w:rPr>
          <w:rStyle w:val="A61"/>
          <w:rFonts w:cstheme="majorBidi"/>
          <w:color w:val="auto"/>
          <w:sz w:val="28"/>
          <w:szCs w:val="24"/>
        </w:rPr>
        <w:t>Applicant Details</w:t>
      </w:r>
    </w:p>
    <w:tbl>
      <w:tblPr>
        <w:tblStyle w:val="LightList-Accent5"/>
        <w:tblW w:w="9634" w:type="dxa"/>
        <w:tblLook w:val="04A0" w:firstRow="1" w:lastRow="0" w:firstColumn="1" w:lastColumn="0" w:noHBand="0" w:noVBand="1"/>
      </w:tblPr>
      <w:tblGrid>
        <w:gridCol w:w="2376"/>
        <w:gridCol w:w="2580"/>
        <w:gridCol w:w="1933"/>
        <w:gridCol w:w="275"/>
        <w:gridCol w:w="2470"/>
      </w:tblGrid>
      <w:tr w:rsidRPr="00F13572" w:rsidR="00E17BC6" w:rsidTr="001031E5" w14:paraId="6118D47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Pr="00F13572" w:rsidR="00E17BC6" w:rsidP="006E4EFA" w:rsidRDefault="00E17BC6" w14:paraId="500E01A0" w14:textId="77777777">
            <w:pPr>
              <w:pStyle w:val="BodyText"/>
              <w:spacing w:before="120"/>
              <w:jc w:val="both"/>
              <w:rPr>
                <w:rFonts w:ascii="Century Gothic" w:hAnsi="Century Gothic" w:cs="Arial"/>
                <w:b w:val="0"/>
              </w:rPr>
            </w:pPr>
            <w:r w:rsidRPr="00F13572">
              <w:rPr>
                <w:rFonts w:ascii="Century Gothic" w:hAnsi="Century Gothic" w:cs="Arial"/>
              </w:rPr>
              <w:t xml:space="preserve">Title </w:t>
            </w:r>
          </w:p>
        </w:tc>
        <w:tc>
          <w:tcPr>
            <w:tcW w:w="7258" w:type="dxa"/>
            <w:gridSpan w:val="4"/>
          </w:tcPr>
          <w:p w:rsidRPr="00F13572" w:rsidR="00E17BC6" w:rsidP="006E4EFA" w:rsidRDefault="00E17BC6" w14:paraId="44613AC8" w14:textId="6530C4D4">
            <w:pPr>
              <w:pStyle w:val="BodyText"/>
              <w:spacing w:before="120"/>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F13572">
              <w:rPr>
                <w:rFonts w:ascii="Century Gothic" w:hAnsi="Century Gothic" w:cs="Arial"/>
              </w:rPr>
              <w:t>Dr</w:t>
            </w:r>
            <w:r w:rsidRPr="00F13572">
              <w:rPr>
                <w:rFonts w:ascii="Century Gothic" w:hAnsi="Century Gothic" w:cs="Arial"/>
              </w:rPr>
              <w:tab/>
            </w:r>
            <w:r w:rsidRPr="00F13572">
              <w:rPr>
                <w:rFonts w:ascii="Century Gothic" w:hAnsi="Century Gothic" w:cs="Arial"/>
              </w:rPr>
              <w:t>Mr</w:t>
            </w:r>
            <w:r w:rsidRPr="00F13572">
              <w:rPr>
                <w:rFonts w:ascii="Century Gothic" w:hAnsi="Century Gothic" w:cs="Arial"/>
              </w:rPr>
              <w:tab/>
            </w:r>
            <w:r w:rsidRPr="00F13572">
              <w:rPr>
                <w:rFonts w:ascii="Century Gothic" w:hAnsi="Century Gothic" w:cs="Arial"/>
              </w:rPr>
              <w:t>Mrs</w:t>
            </w:r>
            <w:r w:rsidRPr="00F13572">
              <w:rPr>
                <w:rFonts w:ascii="Century Gothic" w:hAnsi="Century Gothic" w:cs="Arial"/>
              </w:rPr>
              <w:tab/>
            </w:r>
            <w:r w:rsidRPr="00F13572">
              <w:rPr>
                <w:rFonts w:ascii="Century Gothic" w:hAnsi="Century Gothic" w:cs="Arial"/>
              </w:rPr>
              <w:t>Ms</w:t>
            </w:r>
            <w:r w:rsidRPr="00F13572">
              <w:rPr>
                <w:rFonts w:ascii="Century Gothic" w:hAnsi="Century Gothic" w:cs="Arial"/>
              </w:rPr>
              <w:tab/>
            </w:r>
            <w:r w:rsidRPr="00F13572">
              <w:rPr>
                <w:rFonts w:ascii="Century Gothic" w:hAnsi="Century Gothic" w:cs="Arial"/>
              </w:rPr>
              <w:t>Miss</w:t>
            </w:r>
            <w:r w:rsidRPr="00F13572">
              <w:rPr>
                <w:rFonts w:ascii="Century Gothic" w:hAnsi="Century Gothic" w:cs="Arial"/>
              </w:rPr>
              <w:tab/>
            </w:r>
            <w:r w:rsidRPr="00F13572">
              <w:rPr>
                <w:rFonts w:ascii="Century Gothic" w:hAnsi="Century Gothic" w:cs="Arial"/>
              </w:rPr>
              <w:t>Other:</w:t>
            </w:r>
          </w:p>
        </w:tc>
      </w:tr>
      <w:tr w:rsidRPr="00F13572" w:rsidR="001031E5" w:rsidTr="001031E5" w14:paraId="3F379D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Pr="001031E5" w:rsidR="001031E5" w:rsidP="006E4EFA" w:rsidRDefault="001031E5" w14:paraId="691303CE" w14:textId="67451A9C">
            <w:pPr>
              <w:pStyle w:val="BodyText"/>
              <w:spacing w:before="120"/>
              <w:jc w:val="both"/>
              <w:rPr>
                <w:rFonts w:ascii="Century Gothic" w:hAnsi="Century Gothic" w:cs="Arial"/>
                <w:bCs w:val="0"/>
              </w:rPr>
            </w:pPr>
            <w:r>
              <w:rPr>
                <w:rFonts w:ascii="Century Gothic" w:hAnsi="Century Gothic" w:cs="Arial"/>
                <w:bCs w:val="0"/>
              </w:rPr>
              <w:t>Title</w:t>
            </w:r>
          </w:p>
        </w:tc>
        <w:tc>
          <w:tcPr>
            <w:tcW w:w="7258" w:type="dxa"/>
            <w:gridSpan w:val="4"/>
          </w:tcPr>
          <w:p w:rsidRPr="00F13572" w:rsidR="001031E5" w:rsidP="006E4EFA" w:rsidRDefault="001031E5" w14:paraId="1985DB37" w14:textId="77777777">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Pr="00F13572" w:rsidR="00E17BC6" w:rsidTr="001031E5" w14:paraId="350EDEB1" w14:textId="77777777">
        <w:tc>
          <w:tcPr>
            <w:cnfStyle w:val="001000000000" w:firstRow="0" w:lastRow="0" w:firstColumn="1" w:lastColumn="0" w:oddVBand="0" w:evenVBand="0" w:oddHBand="0" w:evenHBand="0" w:firstRowFirstColumn="0" w:firstRowLastColumn="0" w:lastRowFirstColumn="0" w:lastRowLastColumn="0"/>
            <w:tcW w:w="2376" w:type="dxa"/>
          </w:tcPr>
          <w:p w:rsidRPr="00F13572" w:rsidR="00E17BC6" w:rsidP="006E4EFA" w:rsidRDefault="00E17BC6" w14:paraId="109B897D" w14:textId="77777777">
            <w:pPr>
              <w:pStyle w:val="BodyText"/>
              <w:spacing w:before="120"/>
              <w:jc w:val="both"/>
              <w:rPr>
                <w:rFonts w:ascii="Century Gothic" w:hAnsi="Century Gothic" w:cs="Arial"/>
                <w:b w:val="0"/>
              </w:rPr>
            </w:pPr>
            <w:r w:rsidRPr="00F13572">
              <w:rPr>
                <w:rFonts w:ascii="Century Gothic" w:hAnsi="Century Gothic" w:cs="Arial"/>
              </w:rPr>
              <w:t>First Name</w:t>
            </w:r>
          </w:p>
        </w:tc>
        <w:tc>
          <w:tcPr>
            <w:tcW w:w="7258" w:type="dxa"/>
            <w:gridSpan w:val="4"/>
          </w:tcPr>
          <w:p w:rsidRPr="00F13572" w:rsidR="00E17BC6" w:rsidP="006E4EFA" w:rsidRDefault="00E17BC6" w14:paraId="39F632FD" w14:textId="77777777">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Pr="00F13572" w:rsidR="00E17BC6" w:rsidTr="001031E5" w14:paraId="678AE7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Pr="00F13572" w:rsidR="00E17BC6" w:rsidP="006E4EFA" w:rsidRDefault="00E17BC6" w14:paraId="1681EA6B" w14:textId="77777777">
            <w:pPr>
              <w:pStyle w:val="BodyText"/>
              <w:spacing w:before="120"/>
              <w:jc w:val="both"/>
              <w:rPr>
                <w:rFonts w:ascii="Century Gothic" w:hAnsi="Century Gothic" w:cs="Arial"/>
                <w:b w:val="0"/>
              </w:rPr>
            </w:pPr>
            <w:r w:rsidRPr="00F13572">
              <w:rPr>
                <w:rFonts w:ascii="Century Gothic" w:hAnsi="Century Gothic" w:cs="Arial"/>
              </w:rPr>
              <w:t>Last Name</w:t>
            </w:r>
          </w:p>
        </w:tc>
        <w:tc>
          <w:tcPr>
            <w:tcW w:w="7258" w:type="dxa"/>
            <w:gridSpan w:val="4"/>
          </w:tcPr>
          <w:p w:rsidRPr="00F13572" w:rsidR="00E17BC6" w:rsidP="006E4EFA" w:rsidRDefault="00E17BC6" w14:paraId="110AD49B" w14:textId="77777777">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Pr="00F13572" w:rsidR="00E17BC6" w:rsidTr="001031E5" w14:paraId="5CE960F3" w14:textId="77777777">
        <w:tc>
          <w:tcPr>
            <w:cnfStyle w:val="001000000000" w:firstRow="0" w:lastRow="0" w:firstColumn="1" w:lastColumn="0" w:oddVBand="0" w:evenVBand="0" w:oddHBand="0" w:evenHBand="0" w:firstRowFirstColumn="0" w:firstRowLastColumn="0" w:lastRowFirstColumn="0" w:lastRowLastColumn="0"/>
            <w:tcW w:w="2376" w:type="dxa"/>
          </w:tcPr>
          <w:p w:rsidRPr="00F13572" w:rsidR="00E17BC6" w:rsidP="006E4EFA" w:rsidRDefault="00E17BC6" w14:paraId="56E38F47" w14:textId="77777777">
            <w:pPr>
              <w:pStyle w:val="BodyText"/>
              <w:spacing w:before="120"/>
              <w:jc w:val="both"/>
              <w:rPr>
                <w:rFonts w:ascii="Century Gothic" w:hAnsi="Century Gothic" w:cs="Arial"/>
                <w:b w:val="0"/>
              </w:rPr>
            </w:pPr>
            <w:r w:rsidRPr="00F13572">
              <w:rPr>
                <w:rFonts w:ascii="Century Gothic" w:hAnsi="Century Gothic" w:cs="Arial"/>
              </w:rPr>
              <w:t>Postal Address</w:t>
            </w:r>
          </w:p>
        </w:tc>
        <w:tc>
          <w:tcPr>
            <w:tcW w:w="7258" w:type="dxa"/>
            <w:gridSpan w:val="4"/>
          </w:tcPr>
          <w:p w:rsidRPr="00F13572" w:rsidR="00E17BC6" w:rsidP="006E4EFA" w:rsidRDefault="00E17BC6" w14:paraId="72FC878F" w14:textId="77777777">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Pr="00F13572" w:rsidR="00E17BC6" w:rsidTr="001031E5" w14:paraId="3F1D3E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Pr="001031E5" w:rsidR="00E17BC6" w:rsidP="006E4EFA" w:rsidRDefault="00E17BC6" w14:paraId="0039289E" w14:textId="77777777">
            <w:pPr>
              <w:pStyle w:val="BodyText"/>
              <w:spacing w:before="120"/>
              <w:jc w:val="right"/>
              <w:rPr>
                <w:rFonts w:ascii="Century Gothic" w:hAnsi="Century Gothic" w:cs="Arial"/>
              </w:rPr>
            </w:pPr>
            <w:r w:rsidRPr="001031E5">
              <w:rPr>
                <w:rFonts w:ascii="Century Gothic" w:hAnsi="Century Gothic" w:cs="Arial"/>
              </w:rPr>
              <w:t>Suburb</w:t>
            </w:r>
          </w:p>
        </w:tc>
        <w:tc>
          <w:tcPr>
            <w:tcW w:w="2580" w:type="dxa"/>
          </w:tcPr>
          <w:p w:rsidRPr="00BB22D0" w:rsidR="00E17BC6" w:rsidP="006E4EFA" w:rsidRDefault="00E17BC6" w14:paraId="2BD7DCD0" w14:textId="77777777">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p>
        </w:tc>
        <w:tc>
          <w:tcPr>
            <w:tcW w:w="2208" w:type="dxa"/>
            <w:gridSpan w:val="2"/>
          </w:tcPr>
          <w:p w:rsidRPr="00BB22D0" w:rsidR="00E17BC6" w:rsidP="006E4EFA" w:rsidRDefault="00E17BC6" w14:paraId="133EDFDF" w14:textId="77777777">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State </w:t>
            </w:r>
          </w:p>
        </w:tc>
        <w:tc>
          <w:tcPr>
            <w:tcW w:w="2470" w:type="dxa"/>
          </w:tcPr>
          <w:p w:rsidRPr="00BB22D0" w:rsidR="00E17BC6" w:rsidP="006E4EFA" w:rsidRDefault="00BB22D0" w14:paraId="6E1F3ABC" w14:textId="387D0ECA">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Pr>
                <w:rFonts w:ascii="Century Gothic" w:hAnsi="Century Gothic" w:cs="Arial"/>
                <w:b/>
                <w:bCs/>
              </w:rPr>
              <w:t>Postcode</w:t>
            </w:r>
            <w:r w:rsidRPr="00BB22D0" w:rsidR="00E17BC6">
              <w:rPr>
                <w:rFonts w:ascii="Century Gothic" w:hAnsi="Century Gothic" w:cs="Arial"/>
                <w:b/>
                <w:bCs/>
              </w:rPr>
              <w:t xml:space="preserve"> </w:t>
            </w:r>
          </w:p>
        </w:tc>
      </w:tr>
      <w:tr w:rsidRPr="00F13572" w:rsidR="00BB22D0" w:rsidTr="001031E5" w14:paraId="46F5A8E0" w14:textId="77777777">
        <w:tc>
          <w:tcPr>
            <w:cnfStyle w:val="001000000000" w:firstRow="0" w:lastRow="0" w:firstColumn="1" w:lastColumn="0" w:oddVBand="0" w:evenVBand="0" w:oddHBand="0" w:evenHBand="0" w:firstRowFirstColumn="0" w:firstRowLastColumn="0" w:lastRowFirstColumn="0" w:lastRowLastColumn="0"/>
            <w:tcW w:w="2376" w:type="dxa"/>
            <w:vMerge w:val="restart"/>
          </w:tcPr>
          <w:p w:rsidRPr="00F13572" w:rsidR="00BB22D0" w:rsidP="006E4EFA" w:rsidRDefault="00BB22D0" w14:paraId="5FF3863F" w14:textId="77777777">
            <w:pPr>
              <w:pStyle w:val="BodyText"/>
              <w:spacing w:before="120"/>
              <w:rPr>
                <w:rFonts w:ascii="Century Gothic" w:hAnsi="Century Gothic" w:cs="Arial"/>
                <w:b w:val="0"/>
              </w:rPr>
            </w:pPr>
            <w:r w:rsidRPr="00F13572">
              <w:rPr>
                <w:rFonts w:ascii="Century Gothic" w:hAnsi="Century Gothic" w:cs="Arial"/>
              </w:rPr>
              <w:t>Contact</w:t>
            </w:r>
          </w:p>
        </w:tc>
        <w:tc>
          <w:tcPr>
            <w:tcW w:w="2580" w:type="dxa"/>
          </w:tcPr>
          <w:p w:rsidRPr="00BB22D0" w:rsidR="00BB22D0" w:rsidP="006E4EFA" w:rsidRDefault="00BB22D0" w14:paraId="1C71FF3F" w14:textId="07649B98">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T: </w:t>
            </w:r>
            <w:r>
              <w:rPr>
                <w:rFonts w:ascii="Century Gothic" w:hAnsi="Century Gothic" w:cs="Arial"/>
                <w:b/>
                <w:bCs/>
              </w:rPr>
              <w:t xml:space="preserve">                             </w:t>
            </w:r>
          </w:p>
        </w:tc>
        <w:tc>
          <w:tcPr>
            <w:tcW w:w="4678" w:type="dxa"/>
            <w:gridSpan w:val="3"/>
          </w:tcPr>
          <w:p w:rsidRPr="00BB22D0" w:rsidR="00BB22D0" w:rsidP="006E4EFA" w:rsidRDefault="00BB22D0" w14:paraId="7EA62566" w14:textId="2A16602F">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M: </w:t>
            </w:r>
          </w:p>
        </w:tc>
      </w:tr>
      <w:tr w:rsidRPr="00F13572" w:rsidR="00E17BC6" w:rsidTr="001031E5" w14:paraId="400129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rsidRPr="00F13572" w:rsidR="00E17BC6" w:rsidP="006E4EFA" w:rsidRDefault="00E17BC6" w14:paraId="595C65BA" w14:textId="77777777">
            <w:pPr>
              <w:pStyle w:val="BodyText"/>
              <w:spacing w:before="120"/>
              <w:rPr>
                <w:rFonts w:ascii="Century Gothic" w:hAnsi="Century Gothic" w:cs="Arial"/>
                <w:b w:val="0"/>
              </w:rPr>
            </w:pPr>
          </w:p>
        </w:tc>
        <w:tc>
          <w:tcPr>
            <w:tcW w:w="7258" w:type="dxa"/>
            <w:gridSpan w:val="4"/>
          </w:tcPr>
          <w:p w:rsidRPr="00BB22D0" w:rsidR="00E17BC6" w:rsidP="006E4EFA" w:rsidRDefault="00E17BC6" w14:paraId="48B76DEE" w14:textId="77777777">
            <w:pPr>
              <w:pStyle w:val="BodyText"/>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
                <w:bCs/>
              </w:rPr>
            </w:pPr>
            <w:r w:rsidRPr="00BB22D0">
              <w:rPr>
                <w:rFonts w:ascii="Century Gothic" w:hAnsi="Century Gothic" w:cs="Arial"/>
                <w:b/>
                <w:bCs/>
              </w:rPr>
              <w:t xml:space="preserve">Email: </w:t>
            </w:r>
          </w:p>
        </w:tc>
      </w:tr>
      <w:tr w:rsidRPr="00F13572" w:rsidR="00E17BC6" w:rsidTr="001031E5" w14:paraId="2872DCD1" w14:textId="77777777">
        <w:tc>
          <w:tcPr>
            <w:cnfStyle w:val="001000000000" w:firstRow="0" w:lastRow="0" w:firstColumn="1" w:lastColumn="0" w:oddVBand="0" w:evenVBand="0" w:oddHBand="0" w:evenHBand="0" w:firstRowFirstColumn="0" w:firstRowLastColumn="0" w:lastRowFirstColumn="0" w:lastRowLastColumn="0"/>
            <w:tcW w:w="2376" w:type="dxa"/>
          </w:tcPr>
          <w:p w:rsidRPr="00F13572" w:rsidR="00E17BC6" w:rsidP="006E4EFA" w:rsidRDefault="00E17BC6" w14:paraId="07AB0F2E" w14:textId="77777777">
            <w:pPr>
              <w:pStyle w:val="BodyText"/>
              <w:spacing w:before="120"/>
              <w:rPr>
                <w:rFonts w:ascii="Century Gothic" w:hAnsi="Century Gothic" w:cs="Arial"/>
                <w:b w:val="0"/>
              </w:rPr>
            </w:pPr>
            <w:r w:rsidRPr="00F13572">
              <w:rPr>
                <w:rFonts w:ascii="Century Gothic" w:hAnsi="Century Gothic" w:cs="Arial"/>
              </w:rPr>
              <w:t>Signature</w:t>
            </w:r>
          </w:p>
        </w:tc>
        <w:tc>
          <w:tcPr>
            <w:tcW w:w="4513" w:type="dxa"/>
            <w:gridSpan w:val="2"/>
          </w:tcPr>
          <w:p w:rsidRPr="00F13572" w:rsidR="00E17BC6" w:rsidP="006E4EFA" w:rsidRDefault="00E17BC6" w14:paraId="4872112E" w14:textId="77777777">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c>
          <w:tcPr>
            <w:tcW w:w="2745" w:type="dxa"/>
            <w:gridSpan w:val="2"/>
          </w:tcPr>
          <w:p w:rsidRPr="00F13572" w:rsidR="00E17BC6" w:rsidP="006E4EFA" w:rsidRDefault="00E17BC6" w14:paraId="5B09F7C3" w14:textId="77777777">
            <w:pPr>
              <w:pStyle w:val="BodyText"/>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F13572">
              <w:rPr>
                <w:rFonts w:ascii="Century Gothic" w:hAnsi="Century Gothic" w:cs="Arial"/>
                <w:b/>
              </w:rPr>
              <w:t>Date</w:t>
            </w:r>
            <w:r w:rsidRPr="00F13572">
              <w:rPr>
                <w:rFonts w:ascii="Century Gothic" w:hAnsi="Century Gothic" w:cs="Arial"/>
              </w:rPr>
              <w:t xml:space="preserve">: </w:t>
            </w:r>
          </w:p>
        </w:tc>
      </w:tr>
    </w:tbl>
    <w:p w:rsidRPr="00F13572" w:rsidR="00E17BC6" w:rsidP="00BB22D0" w:rsidRDefault="00E17BC6" w14:paraId="598E03C2" w14:textId="77777777">
      <w:pPr>
        <w:pStyle w:val="BodyText"/>
        <w:spacing w:before="120" w:after="0"/>
        <w:jc w:val="both"/>
        <w:rPr>
          <w:rFonts w:ascii="Century Gothic" w:hAnsi="Century Gothic" w:cs="Arial"/>
          <w:b/>
          <w:i/>
        </w:rPr>
      </w:pPr>
      <w:r w:rsidRPr="00F13572">
        <w:rPr>
          <w:rFonts w:ascii="Century Gothic" w:hAnsi="Century Gothic" w:cs="Arial"/>
          <w:b/>
          <w:i/>
        </w:rPr>
        <w:t>Copy and paste for additional investigators</w:t>
      </w:r>
    </w:p>
    <w:p w:rsidR="00024F29" w:rsidP="00C1134B" w:rsidRDefault="00024F29" w14:paraId="3F9D9CE7" w14:textId="77777777">
      <w:pPr>
        <w:pStyle w:val="Heading3"/>
        <w:rPr>
          <w:rStyle w:val="A61"/>
          <w:rFonts w:cstheme="majorBidi"/>
          <w:color w:val="auto"/>
          <w:sz w:val="28"/>
          <w:szCs w:val="24"/>
        </w:rPr>
      </w:pPr>
    </w:p>
    <w:p w:rsidR="00024F29" w:rsidRDefault="00024F29" w14:paraId="2DCA5F9B" w14:textId="77777777">
      <w:pPr>
        <w:spacing w:before="0" w:after="160" w:line="259" w:lineRule="auto"/>
        <w:rPr>
          <w:rStyle w:val="A61"/>
          <w:rFonts w:eastAsiaTheme="majorEastAsia" w:cstheme="majorBidi"/>
          <w:b/>
          <w:color w:val="auto"/>
          <w:sz w:val="28"/>
          <w:szCs w:val="24"/>
        </w:rPr>
      </w:pPr>
      <w:r>
        <w:rPr>
          <w:rStyle w:val="A61"/>
          <w:rFonts w:cstheme="majorBidi"/>
          <w:color w:val="auto"/>
          <w:sz w:val="28"/>
          <w:szCs w:val="24"/>
        </w:rPr>
        <w:br w:type="page"/>
      </w:r>
    </w:p>
    <w:p w:rsidRPr="00C1134B" w:rsidR="00E17BC6" w:rsidP="00C1134B" w:rsidRDefault="00024F29" w14:paraId="19BC78F6" w14:textId="3AAFF83F">
      <w:pPr>
        <w:pStyle w:val="Heading3"/>
        <w:rPr>
          <w:rFonts w:cs="Arial"/>
        </w:rPr>
      </w:pPr>
      <w:r>
        <w:rPr>
          <w:rStyle w:val="A61"/>
          <w:rFonts w:cstheme="majorBidi"/>
          <w:color w:val="auto"/>
          <w:sz w:val="28"/>
          <w:szCs w:val="24"/>
        </w:rPr>
        <w:lastRenderedPageBreak/>
        <w:t>Systematic Review</w:t>
      </w:r>
      <w:r w:rsidR="007177EB">
        <w:rPr>
          <w:rStyle w:val="A61"/>
          <w:rFonts w:cstheme="majorBidi"/>
          <w:color w:val="auto"/>
          <w:sz w:val="28"/>
          <w:szCs w:val="24"/>
        </w:rPr>
        <w:t xml:space="preserve"> Plan</w:t>
      </w:r>
    </w:p>
    <w:p w:rsidRPr="00F13572" w:rsidR="00E17BC6" w:rsidP="00E17BC6" w:rsidRDefault="00E17BC6" w14:paraId="6E792C4A" w14:textId="77777777">
      <w:pPr>
        <w:pStyle w:val="BodyText"/>
        <w:numPr>
          <w:ilvl w:val="12"/>
          <w:numId w:val="0"/>
        </w:numPr>
        <w:spacing w:after="0"/>
        <w:jc w:val="both"/>
        <w:rPr>
          <w:rFonts w:ascii="Century Gothic" w:hAnsi="Century Gothic" w:cs="Arial"/>
          <w:b/>
        </w:rPr>
      </w:pPr>
    </w:p>
    <w:tbl>
      <w:tblPr>
        <w:tblStyle w:val="LightList-Accent5"/>
        <w:tblW w:w="10065" w:type="dxa"/>
        <w:tblLook w:val="04A0" w:firstRow="1" w:lastRow="0" w:firstColumn="1" w:lastColumn="0" w:noHBand="0" w:noVBand="1"/>
      </w:tblPr>
      <w:tblGrid>
        <w:gridCol w:w="2127"/>
        <w:gridCol w:w="7938"/>
      </w:tblGrid>
      <w:tr w:rsidRPr="00F13572" w:rsidR="00C1134B" w:rsidTr="001031E5" w14:paraId="5A519A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Pr="00F13572" w:rsidR="00C1134B" w:rsidP="006E4EFA" w:rsidRDefault="00C1134B" w14:paraId="3116FF6C" w14:textId="77777777">
            <w:pPr>
              <w:pStyle w:val="BodyText"/>
              <w:numPr>
                <w:ilvl w:val="12"/>
                <w:numId w:val="0"/>
              </w:numPr>
              <w:spacing w:before="120"/>
              <w:jc w:val="both"/>
              <w:rPr>
                <w:rFonts w:ascii="Century Gothic" w:hAnsi="Century Gothic" w:cs="Arial"/>
              </w:rPr>
            </w:pPr>
          </w:p>
        </w:tc>
      </w:tr>
      <w:tr w:rsidRPr="00F13572" w:rsidR="00C1134B" w:rsidTr="001031E5" w14:paraId="096A6A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Pr="001031E5" w:rsidR="00C1134B" w:rsidP="00C1134B" w:rsidRDefault="00C1134B" w14:paraId="13C242E0" w14:textId="79A74A3F">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Project Title</w:t>
            </w:r>
          </w:p>
        </w:tc>
        <w:tc>
          <w:tcPr>
            <w:tcW w:w="7938" w:type="dxa"/>
          </w:tcPr>
          <w:p w:rsidRPr="00F13572" w:rsidR="00C1134B" w:rsidP="00C1134B" w:rsidRDefault="00C1134B" w14:paraId="1E8C5A21" w14:textId="77777777">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r w:rsidRPr="00F13572" w:rsidR="001031E5" w:rsidTr="001031E5" w14:paraId="5CCA0C71" w14:textId="77777777">
        <w:tc>
          <w:tcPr>
            <w:cnfStyle w:val="001000000000" w:firstRow="0" w:lastRow="0" w:firstColumn="1" w:lastColumn="0" w:oddVBand="0" w:evenVBand="0" w:oddHBand="0" w:evenHBand="0" w:firstRowFirstColumn="0" w:firstRowLastColumn="0" w:lastRowFirstColumn="0" w:lastRowLastColumn="0"/>
            <w:tcW w:w="2127" w:type="dxa"/>
          </w:tcPr>
          <w:p w:rsidRPr="001031E5" w:rsidR="00E17BC6" w:rsidP="006E4EFA" w:rsidRDefault="00E17BC6" w14:paraId="08944205" w14:textId="77777777">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Institution</w:t>
            </w:r>
          </w:p>
        </w:tc>
        <w:tc>
          <w:tcPr>
            <w:tcW w:w="7938" w:type="dxa"/>
          </w:tcPr>
          <w:p w:rsidRPr="00C1134B" w:rsidR="00E17BC6" w:rsidP="006E4EFA" w:rsidRDefault="00E17BC6" w14:paraId="3AB56AAC" w14:textId="77777777">
            <w:pPr>
              <w:pStyle w:val="BodyText"/>
              <w:numPr>
                <w:ilvl w:val="12"/>
                <w:numId w:val="0"/>
              </w:numPr>
              <w:spacing w:before="120"/>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
              </w:rPr>
            </w:pPr>
          </w:p>
        </w:tc>
      </w:tr>
      <w:tr w:rsidRPr="00F13572" w:rsidR="00C1134B" w:rsidTr="001031E5" w14:paraId="69FD1B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Pr="001031E5" w:rsidR="00C1134B" w:rsidP="006E4EFA" w:rsidRDefault="00C1134B" w14:paraId="570F9387" w14:textId="36D358C8">
            <w:pPr>
              <w:pStyle w:val="BodyText"/>
              <w:numPr>
                <w:ilvl w:val="12"/>
                <w:numId w:val="0"/>
              </w:numPr>
              <w:spacing w:before="120"/>
              <w:jc w:val="both"/>
              <w:rPr>
                <w:rFonts w:ascii="Century Gothic" w:hAnsi="Century Gothic" w:cs="Arial"/>
                <w:bCs w:val="0"/>
              </w:rPr>
            </w:pPr>
            <w:r w:rsidRPr="001031E5">
              <w:rPr>
                <w:rFonts w:ascii="Century Gothic" w:hAnsi="Century Gothic" w:cs="Arial"/>
                <w:bCs w:val="0"/>
              </w:rPr>
              <w:t>Supervisor</w:t>
            </w:r>
          </w:p>
        </w:tc>
        <w:tc>
          <w:tcPr>
            <w:tcW w:w="7938" w:type="dxa"/>
          </w:tcPr>
          <w:p w:rsidRPr="00F13572" w:rsidR="00C1134B" w:rsidP="006E4EFA" w:rsidRDefault="00C1134B" w14:paraId="0B9B9057" w14:textId="77777777">
            <w:pPr>
              <w:pStyle w:val="BodyText"/>
              <w:numPr>
                <w:ilvl w:val="12"/>
                <w:numId w:val="0"/>
              </w:numPr>
              <w:spacing w:before="120"/>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p>
        </w:tc>
      </w:tr>
    </w:tbl>
    <w:p w:rsidRPr="00F13572" w:rsidR="00E17BC6" w:rsidP="00E17BC6" w:rsidRDefault="00E17BC6" w14:paraId="4E4C4196" w14:textId="77777777">
      <w:pPr>
        <w:pStyle w:val="BodyText"/>
        <w:spacing w:after="0"/>
        <w:ind w:left="720"/>
        <w:rPr>
          <w:rFonts w:ascii="Century Gothic" w:hAnsi="Century Gothic" w:cs="Arial"/>
        </w:rPr>
      </w:pPr>
    </w:p>
    <w:p w:rsidRPr="00585763" w:rsidR="00585763" w:rsidP="00585763" w:rsidRDefault="00024F29" w14:paraId="5E1C5D2B" w14:textId="4B9D45A9">
      <w:pPr>
        <w:pStyle w:val="BodyText"/>
        <w:numPr>
          <w:ilvl w:val="0"/>
          <w:numId w:val="7"/>
        </w:numPr>
        <w:spacing w:after="0"/>
        <w:ind w:left="426"/>
        <w:rPr>
          <w:rFonts w:ascii="Century Gothic" w:hAnsi="Century Gothic" w:cs="Arial"/>
          <w:i/>
          <w:iCs/>
        </w:rPr>
      </w:pPr>
      <w:bookmarkStart w:name="_Hlk11916790" w:id="0"/>
      <w:r>
        <w:rPr>
          <w:rFonts w:ascii="Century Gothic" w:hAnsi="Century Gothic" w:cs="Arial"/>
          <w:b/>
        </w:rPr>
        <w:t>Propose a topic for the systematic review</w:t>
      </w:r>
      <w:r w:rsidR="00585763">
        <w:rPr>
          <w:rFonts w:ascii="Century Gothic" w:hAnsi="Century Gothic" w:cs="Arial"/>
          <w:b/>
        </w:rPr>
        <w:t xml:space="preserve"> </w:t>
      </w:r>
      <w:r w:rsidRPr="00585763" w:rsidR="00585763">
        <w:rPr>
          <w:rFonts w:ascii="Century Gothic" w:hAnsi="Century Gothic" w:cs="Arial"/>
          <w:bCs/>
          <w:i/>
          <w:iCs/>
        </w:rPr>
        <w:t>O</w:t>
      </w:r>
      <w:r w:rsidRPr="00594BF8" w:rsidR="00594BF8">
        <w:rPr>
          <w:rFonts w:ascii="Century Gothic" w:hAnsi="Century Gothic" w:cs="Arial"/>
          <w:bCs/>
          <w:i/>
          <w:iCs/>
        </w:rPr>
        <w:t>ne</w:t>
      </w:r>
      <w:r w:rsidR="00F86F46">
        <w:rPr>
          <w:rFonts w:ascii="Century Gothic" w:hAnsi="Century Gothic" w:cs="Arial"/>
          <w:bCs/>
          <w:i/>
          <w:iCs/>
        </w:rPr>
        <w:t>-half</w:t>
      </w:r>
      <w:r w:rsidRPr="00594BF8" w:rsidR="00594BF8">
        <w:rPr>
          <w:rFonts w:ascii="Century Gothic" w:hAnsi="Century Gothic" w:cs="Arial"/>
          <w:bCs/>
          <w:i/>
          <w:iCs/>
        </w:rPr>
        <w:t xml:space="preserve"> page maximum.</w:t>
      </w:r>
      <w:r w:rsidR="00594BF8">
        <w:rPr>
          <w:rFonts w:ascii="Century Gothic" w:hAnsi="Century Gothic" w:cs="Arial"/>
          <w:bCs/>
        </w:rPr>
        <w:t xml:space="preserve"> </w:t>
      </w:r>
      <w:r w:rsidR="00585763">
        <w:rPr>
          <w:rFonts w:ascii="Century Gothic" w:hAnsi="Century Gothic" w:cs="Arial"/>
          <w:bCs/>
        </w:rPr>
        <w:br/>
      </w:r>
      <w:r w:rsidRPr="00585763" w:rsidR="00585763">
        <w:rPr>
          <w:rFonts w:ascii="Century Gothic" w:hAnsi="Century Gothic"/>
          <w:i/>
          <w:iCs/>
          <w:szCs w:val="24"/>
        </w:rPr>
        <w:t xml:space="preserve">For new reviews, the topic area must not already have been covered in an </w:t>
      </w:r>
      <w:hyperlink w:history="1" r:id="rId16">
        <w:r w:rsidRPr="00585763" w:rsidR="00585763">
          <w:rPr>
            <w:rStyle w:val="Hyperlink"/>
            <w:rFonts w:ascii="Century Gothic" w:hAnsi="Century Gothic"/>
            <w:i/>
            <w:iCs/>
            <w:szCs w:val="24"/>
          </w:rPr>
          <w:t>existing systematic review</w:t>
        </w:r>
      </w:hyperlink>
      <w:r w:rsidR="00585763">
        <w:rPr>
          <w:rFonts w:ascii="Century Gothic" w:hAnsi="Century Gothic"/>
          <w:i/>
          <w:iCs/>
          <w:szCs w:val="24"/>
        </w:rPr>
        <w:t xml:space="preserve">. </w:t>
      </w:r>
      <w:r w:rsidRPr="00585763" w:rsidR="00585763">
        <w:rPr>
          <w:rFonts w:ascii="Century Gothic" w:hAnsi="Century Gothic"/>
          <w:i/>
          <w:iCs/>
          <w:szCs w:val="24"/>
        </w:rPr>
        <w:t xml:space="preserve">Registration of the title is subject to submission of a Review Proposal form and its approval by Cochrane Airways or if updating a review, complete </w:t>
      </w:r>
      <w:r w:rsidR="00585763">
        <w:rPr>
          <w:rFonts w:ascii="Century Gothic" w:hAnsi="Century Gothic"/>
          <w:i/>
          <w:iCs/>
          <w:szCs w:val="24"/>
        </w:rPr>
        <w:t>the</w:t>
      </w:r>
      <w:r w:rsidRPr="00585763" w:rsidR="00585763">
        <w:rPr>
          <w:rFonts w:ascii="Century Gothic" w:hAnsi="Century Gothic"/>
          <w:i/>
          <w:iCs/>
          <w:szCs w:val="24"/>
        </w:rPr>
        <w:t xml:space="preserve"> </w:t>
      </w:r>
      <w:hyperlink w:history="1" r:id="rId17">
        <w:r w:rsidRPr="00585763" w:rsidR="00585763">
          <w:rPr>
            <w:rStyle w:val="Hyperlink"/>
            <w:rFonts w:ascii="Century Gothic" w:hAnsi="Century Gothic"/>
            <w:i/>
            <w:iCs/>
            <w:szCs w:val="24"/>
          </w:rPr>
          <w:t>Update Proposal Form</w:t>
        </w:r>
      </w:hyperlink>
      <w:r w:rsidRPr="00585763" w:rsidR="00585763">
        <w:rPr>
          <w:rFonts w:ascii="Century Gothic" w:hAnsi="Century Gothic"/>
          <w:i/>
          <w:iCs/>
          <w:szCs w:val="24"/>
        </w:rPr>
        <w:t xml:space="preserve"> </w:t>
      </w:r>
    </w:p>
    <w:p w:rsidR="00E17BC6" w:rsidP="00C1134B" w:rsidRDefault="00E17BC6" w14:paraId="7C4E4403" w14:textId="77777777">
      <w:pPr>
        <w:pStyle w:val="BodyText"/>
        <w:spacing w:after="0"/>
        <w:ind w:left="426"/>
        <w:rPr>
          <w:rFonts w:ascii="Century Gothic" w:hAnsi="Century Gothic" w:cs="Arial"/>
        </w:rPr>
      </w:pPr>
    </w:p>
    <w:p w:rsidRPr="005B347B" w:rsidR="00E17BC6" w:rsidP="00C1134B" w:rsidRDefault="00024F29" w14:paraId="619411B6" w14:textId="69D06FFB">
      <w:pPr>
        <w:pStyle w:val="BodyText"/>
        <w:numPr>
          <w:ilvl w:val="0"/>
          <w:numId w:val="7"/>
        </w:numPr>
        <w:spacing w:after="0"/>
        <w:ind w:left="426"/>
        <w:rPr>
          <w:rFonts w:ascii="Century Gothic" w:hAnsi="Century Gothic" w:cs="Arial"/>
        </w:rPr>
      </w:pPr>
      <w:r>
        <w:rPr>
          <w:rFonts w:ascii="Century Gothic" w:hAnsi="Century Gothic" w:cs="Arial"/>
          <w:b/>
        </w:rPr>
        <w:t xml:space="preserve">Detail how the scholarship will assist </w:t>
      </w:r>
      <w:r w:rsidR="00585763">
        <w:rPr>
          <w:rFonts w:ascii="Century Gothic" w:hAnsi="Century Gothic" w:cs="Arial"/>
          <w:b/>
        </w:rPr>
        <w:t xml:space="preserve">your </w:t>
      </w:r>
      <w:r>
        <w:rPr>
          <w:rFonts w:ascii="Century Gothic" w:hAnsi="Century Gothic" w:cs="Arial"/>
          <w:b/>
        </w:rPr>
        <w:t>career development</w:t>
      </w:r>
      <w:r w:rsidRPr="00F13572" w:rsidR="00E17BC6">
        <w:rPr>
          <w:rFonts w:ascii="Century Gothic" w:hAnsi="Century Gothic" w:cs="Arial"/>
          <w:b/>
        </w:rPr>
        <w:t xml:space="preserve"> </w:t>
      </w:r>
      <w:r w:rsidRPr="00F13572" w:rsidR="00E17BC6">
        <w:rPr>
          <w:rFonts w:ascii="Century Gothic" w:hAnsi="Century Gothic" w:cs="Arial"/>
          <w:i/>
        </w:rPr>
        <w:t>One-half page maximum</w:t>
      </w:r>
      <w:r w:rsidR="005C685D">
        <w:rPr>
          <w:rFonts w:ascii="Century Gothic" w:hAnsi="Century Gothic" w:cs="Arial"/>
          <w:i/>
        </w:rPr>
        <w:t>.</w:t>
      </w:r>
    </w:p>
    <w:p w:rsidR="00E17BC6" w:rsidP="00C1134B" w:rsidRDefault="00E17BC6" w14:paraId="08785F3E" w14:textId="77777777">
      <w:pPr>
        <w:pStyle w:val="BodyText"/>
        <w:spacing w:after="0"/>
        <w:ind w:left="426"/>
        <w:rPr>
          <w:rFonts w:ascii="Century Gothic" w:hAnsi="Century Gothic" w:cs="Arial"/>
        </w:rPr>
      </w:pPr>
    </w:p>
    <w:p w:rsidRPr="00585763" w:rsidR="00585763" w:rsidP="00585763" w:rsidRDefault="00585763" w14:paraId="095ED4FE" w14:textId="1A449BFF">
      <w:pPr>
        <w:pStyle w:val="ListParagraph"/>
        <w:numPr>
          <w:ilvl w:val="0"/>
          <w:numId w:val="7"/>
        </w:numPr>
        <w:spacing w:after="133" w:line="280" w:lineRule="exact"/>
        <w:ind w:left="426"/>
        <w:jc w:val="both"/>
        <w:rPr>
          <w:szCs w:val="24"/>
        </w:rPr>
      </w:pPr>
      <w:r>
        <w:rPr>
          <w:b/>
          <w:bCs/>
          <w:szCs w:val="24"/>
        </w:rPr>
        <w:t>Provide a</w:t>
      </w:r>
      <w:r w:rsidRPr="00585763">
        <w:rPr>
          <w:b/>
          <w:bCs/>
          <w:szCs w:val="24"/>
        </w:rPr>
        <w:t xml:space="preserve"> brief plan for completion of the review, including timeline and budget</w:t>
      </w:r>
      <w:r>
        <w:rPr>
          <w:szCs w:val="24"/>
        </w:rPr>
        <w:t xml:space="preserve"> </w:t>
      </w:r>
      <w:r w:rsidRPr="00F13572">
        <w:rPr>
          <w:rFonts w:cs="Arial"/>
          <w:i/>
        </w:rPr>
        <w:t>One page maximum</w:t>
      </w:r>
      <w:r>
        <w:rPr>
          <w:rFonts w:cs="Arial"/>
          <w:i/>
        </w:rPr>
        <w:t>.</w:t>
      </w:r>
    </w:p>
    <w:p w:rsidR="00585763" w:rsidP="00585763" w:rsidRDefault="00585763" w14:paraId="161DD9F6" w14:textId="77777777">
      <w:pPr>
        <w:pStyle w:val="ListParagraph"/>
        <w:rPr>
          <w:rFonts w:cs="Arial"/>
          <w:b/>
        </w:rPr>
      </w:pPr>
    </w:p>
    <w:p w:rsidRPr="00585763" w:rsidR="00585763" w:rsidP="00585763" w:rsidRDefault="00E17BC6" w14:paraId="392EE03D" w14:textId="77777777">
      <w:pPr>
        <w:pStyle w:val="ListParagraph"/>
        <w:numPr>
          <w:ilvl w:val="0"/>
          <w:numId w:val="7"/>
        </w:numPr>
        <w:spacing w:line="300" w:lineRule="auto"/>
        <w:ind w:left="426"/>
        <w:rPr>
          <w:rFonts w:cs="Arial"/>
          <w:b/>
        </w:rPr>
      </w:pPr>
      <w:r w:rsidRPr="00372868">
        <w:rPr>
          <w:rFonts w:cs="Arial"/>
          <w:b/>
        </w:rPr>
        <w:t>Supervisor track record in rel</w:t>
      </w:r>
      <w:r w:rsidR="00585763">
        <w:rPr>
          <w:rFonts w:cs="Arial"/>
          <w:b/>
        </w:rPr>
        <w:t>evant</w:t>
      </w:r>
      <w:r w:rsidRPr="00372868">
        <w:rPr>
          <w:rFonts w:cs="Arial"/>
          <w:b/>
        </w:rPr>
        <w:t xml:space="preserve"> research field</w:t>
      </w:r>
      <w:r w:rsidRPr="00372868">
        <w:rPr>
          <w:rFonts w:cs="Arial"/>
        </w:rPr>
        <w:t xml:space="preserve"> </w:t>
      </w:r>
      <w:r w:rsidR="00C1134B">
        <w:rPr>
          <w:rFonts w:cs="Arial"/>
          <w:i/>
        </w:rPr>
        <w:t>One</w:t>
      </w:r>
      <w:r w:rsidR="00585763">
        <w:rPr>
          <w:rFonts w:cs="Arial"/>
          <w:i/>
        </w:rPr>
        <w:t>-half</w:t>
      </w:r>
      <w:r w:rsidRPr="00372868">
        <w:rPr>
          <w:rFonts w:cs="Arial"/>
          <w:i/>
        </w:rPr>
        <w:t xml:space="preserve"> page maximum</w:t>
      </w:r>
      <w:r w:rsidR="005C685D">
        <w:rPr>
          <w:rFonts w:cs="Arial"/>
          <w:i/>
        </w:rPr>
        <w:t>.</w:t>
      </w:r>
      <w:bookmarkEnd w:id="0"/>
    </w:p>
    <w:p w:rsidRPr="00585763" w:rsidR="00585763" w:rsidP="00585763" w:rsidRDefault="00585763" w14:paraId="565D4E43" w14:textId="77777777">
      <w:pPr>
        <w:pStyle w:val="ListParagraph"/>
        <w:rPr>
          <w:szCs w:val="24"/>
        </w:rPr>
      </w:pPr>
    </w:p>
    <w:p w:rsidRPr="00585763" w:rsidR="00024F29" w:rsidP="00585763" w:rsidRDefault="00585763" w14:paraId="2555053A" w14:textId="7BE50E19">
      <w:pPr>
        <w:pStyle w:val="ListParagraph"/>
        <w:numPr>
          <w:ilvl w:val="0"/>
          <w:numId w:val="7"/>
        </w:numPr>
        <w:spacing w:line="300" w:lineRule="auto"/>
        <w:ind w:left="426"/>
        <w:rPr>
          <w:rFonts w:cs="Arial"/>
          <w:b/>
        </w:rPr>
      </w:pPr>
      <w:r w:rsidRPr="00585763">
        <w:rPr>
          <w:b/>
          <w:bCs/>
          <w:szCs w:val="24"/>
        </w:rPr>
        <w:t>Provide your CV</w:t>
      </w:r>
      <w:r w:rsidRPr="00585763" w:rsidR="00024F29">
        <w:rPr>
          <w:szCs w:val="24"/>
        </w:rPr>
        <w:t xml:space="preserve"> </w:t>
      </w:r>
      <w:r>
        <w:rPr>
          <w:rFonts w:cs="Arial"/>
          <w:i/>
        </w:rPr>
        <w:t>Two</w:t>
      </w:r>
      <w:r w:rsidRPr="00372868">
        <w:rPr>
          <w:rFonts w:cs="Arial"/>
          <w:i/>
        </w:rPr>
        <w:t xml:space="preserve"> page</w:t>
      </w:r>
      <w:r>
        <w:rPr>
          <w:rFonts w:cs="Arial"/>
          <w:i/>
        </w:rPr>
        <w:t>s</w:t>
      </w:r>
      <w:r w:rsidRPr="00372868">
        <w:rPr>
          <w:rFonts w:cs="Arial"/>
          <w:i/>
        </w:rPr>
        <w:t xml:space="preserve"> maximum</w:t>
      </w:r>
      <w:r>
        <w:rPr>
          <w:rFonts w:cs="Arial"/>
          <w:i/>
        </w:rPr>
        <w:t>.</w:t>
      </w:r>
    </w:p>
    <w:p w:rsidR="00C1134B" w:rsidP="00E17BC6" w:rsidRDefault="00C1134B" w14:paraId="3D1F1A11" w14:textId="06125945">
      <w:pPr>
        <w:pStyle w:val="BodyText"/>
        <w:spacing w:after="0"/>
        <w:rPr>
          <w:rFonts w:ascii="Century Gothic" w:hAnsi="Century Gothic" w:cs="Arial"/>
          <w:b/>
        </w:rPr>
      </w:pPr>
    </w:p>
    <w:p w:rsidR="00024F29" w:rsidP="00E17BC6" w:rsidRDefault="00024F29" w14:paraId="08F76A56" w14:textId="16B7168C">
      <w:pPr>
        <w:pStyle w:val="BodyText"/>
        <w:spacing w:after="0"/>
        <w:rPr>
          <w:rFonts w:ascii="Century Gothic" w:hAnsi="Century Gothic" w:cs="Arial"/>
          <w:b/>
        </w:rPr>
      </w:pPr>
    </w:p>
    <w:p w:rsidR="00024F29" w:rsidP="00E17BC6" w:rsidRDefault="00024F29" w14:paraId="08E8C045" w14:textId="6424CE83">
      <w:pPr>
        <w:pStyle w:val="BodyText"/>
        <w:spacing w:after="0"/>
        <w:rPr>
          <w:rFonts w:ascii="Century Gothic" w:hAnsi="Century Gothic" w:cs="Arial"/>
          <w:b/>
        </w:rPr>
      </w:pPr>
    </w:p>
    <w:p w:rsidR="00024F29" w:rsidP="00E17BC6" w:rsidRDefault="00024F29" w14:paraId="2C7F6337" w14:textId="2E0DED7A">
      <w:pPr>
        <w:pStyle w:val="BodyText"/>
        <w:spacing w:after="0"/>
        <w:rPr>
          <w:rFonts w:ascii="Century Gothic" w:hAnsi="Century Gothic" w:cs="Arial"/>
          <w:b/>
        </w:rPr>
      </w:pPr>
    </w:p>
    <w:p w:rsidR="00024F29" w:rsidP="00E17BC6" w:rsidRDefault="00024F29" w14:paraId="675C3982" w14:textId="58172869">
      <w:pPr>
        <w:pStyle w:val="BodyText"/>
        <w:spacing w:after="0"/>
        <w:rPr>
          <w:rFonts w:ascii="Century Gothic" w:hAnsi="Century Gothic" w:cs="Arial"/>
          <w:b/>
        </w:rPr>
      </w:pPr>
    </w:p>
    <w:p w:rsidR="00024F29" w:rsidP="00E17BC6" w:rsidRDefault="00024F29" w14:paraId="0B762B79" w14:textId="4F6E86F0">
      <w:pPr>
        <w:pStyle w:val="BodyText"/>
        <w:spacing w:after="0"/>
        <w:rPr>
          <w:rFonts w:ascii="Century Gothic" w:hAnsi="Century Gothic" w:cs="Arial"/>
          <w:b/>
        </w:rPr>
      </w:pPr>
    </w:p>
    <w:p w:rsidR="00024F29" w:rsidP="00E17BC6" w:rsidRDefault="00024F29" w14:paraId="5E3B980D" w14:textId="2F451605">
      <w:pPr>
        <w:pStyle w:val="BodyText"/>
        <w:spacing w:after="0"/>
        <w:rPr>
          <w:rFonts w:ascii="Century Gothic" w:hAnsi="Century Gothic" w:cs="Arial"/>
          <w:b/>
        </w:rPr>
      </w:pPr>
    </w:p>
    <w:p w:rsidRPr="00F86F46" w:rsidR="00024F29" w:rsidP="00F86F46" w:rsidRDefault="00024F29" w14:paraId="313BD1A9" w14:textId="67CC3FF5">
      <w:pPr>
        <w:spacing w:before="0" w:after="160" w:line="259" w:lineRule="auto"/>
        <w:rPr>
          <w:rFonts w:eastAsia="Times New Roman" w:cs="Arial"/>
          <w:b/>
          <w:szCs w:val="20"/>
          <w:lang w:val="en-US"/>
        </w:rPr>
      </w:pPr>
      <w:r>
        <w:rPr>
          <w:rFonts w:cs="Arial"/>
          <w:b/>
        </w:rPr>
        <w:br w:type="page"/>
      </w:r>
    </w:p>
    <w:p w:rsidRPr="00C1134B" w:rsidR="00E17BC6" w:rsidP="00C1134B" w:rsidRDefault="00E17BC6" w14:paraId="53EEFBC0" w14:textId="022A006C">
      <w:pPr>
        <w:pStyle w:val="Heading3"/>
      </w:pPr>
      <w:r w:rsidRPr="00C1134B">
        <w:rPr>
          <w:rStyle w:val="A61"/>
          <w:rFonts w:cstheme="majorBidi"/>
          <w:color w:val="auto"/>
          <w:sz w:val="28"/>
          <w:szCs w:val="24"/>
        </w:rPr>
        <w:lastRenderedPageBreak/>
        <w:t>Applica</w:t>
      </w:r>
      <w:r w:rsidR="001031E5">
        <w:rPr>
          <w:rStyle w:val="A61"/>
          <w:rFonts w:cstheme="majorBidi"/>
          <w:color w:val="auto"/>
          <w:sz w:val="28"/>
          <w:szCs w:val="24"/>
        </w:rPr>
        <w:t xml:space="preserve">tion </w:t>
      </w:r>
      <w:r w:rsidRPr="00C1134B">
        <w:rPr>
          <w:rStyle w:val="A61"/>
          <w:rFonts w:cstheme="majorBidi"/>
          <w:color w:val="auto"/>
          <w:sz w:val="28"/>
          <w:szCs w:val="24"/>
        </w:rPr>
        <w:t>Checklist</w:t>
      </w:r>
    </w:p>
    <w:p w:rsidRPr="00F13572" w:rsidR="00E17BC6" w:rsidP="00E17BC6" w:rsidRDefault="00594BF8" w14:paraId="123CE4FF" w14:textId="514D610D">
      <w:pPr>
        <w:pStyle w:val="BodyText"/>
        <w:numPr>
          <w:ilvl w:val="12"/>
          <w:numId w:val="0"/>
        </w:numPr>
        <w:spacing w:after="240"/>
        <w:ind w:left="357" w:hanging="357"/>
        <w:jc w:val="both"/>
        <w:rPr>
          <w:rFonts w:ascii="Century Gothic" w:hAnsi="Century Gothic" w:cs="Arial"/>
          <w:b/>
        </w:rPr>
      </w:pPr>
      <w:r>
        <w:rPr>
          <w:rFonts w:ascii="Century Gothic" w:hAnsi="Century Gothic" w:cs="Arial"/>
          <w:b/>
        </w:rPr>
        <w:t>Before submission, p</w:t>
      </w:r>
      <w:r w:rsidRPr="00F13572" w:rsidR="00E17BC6">
        <w:rPr>
          <w:rFonts w:ascii="Century Gothic" w:hAnsi="Century Gothic" w:cs="Arial"/>
          <w:b/>
        </w:rPr>
        <w:t xml:space="preserve">lease </w:t>
      </w:r>
      <w:r>
        <w:rPr>
          <w:rFonts w:ascii="Century Gothic" w:hAnsi="Century Gothic" w:cs="Arial"/>
          <w:b/>
        </w:rPr>
        <w:t>review your application documents using the following checklist</w:t>
      </w:r>
      <w:r w:rsidR="005C685D">
        <w:rPr>
          <w:rFonts w:ascii="Century Gothic" w:hAnsi="Century Gothic" w:cs="Arial"/>
          <w:b/>
        </w:rPr>
        <w:t>:</w:t>
      </w:r>
    </w:p>
    <w:tbl>
      <w:tblPr>
        <w:tblStyle w:val="LightList-Accent5"/>
        <w:tblW w:w="9918" w:type="dxa"/>
        <w:tblLook w:val="04A0" w:firstRow="1" w:lastRow="0" w:firstColumn="1" w:lastColumn="0" w:noHBand="0" w:noVBand="1"/>
      </w:tblPr>
      <w:tblGrid>
        <w:gridCol w:w="704"/>
        <w:gridCol w:w="7655"/>
        <w:gridCol w:w="1559"/>
      </w:tblGrid>
      <w:tr w:rsidRPr="00F13572" w:rsidR="00E17BC6" w:rsidTr="001031E5" w14:paraId="7F53446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F13572" w:rsidR="00E17BC6" w:rsidP="006E4EFA" w:rsidRDefault="00E17BC6" w14:paraId="4529C1DC" w14:textId="77777777">
            <w:pPr>
              <w:spacing w:before="120" w:after="120"/>
              <w:jc w:val="both"/>
              <w:rPr>
                <w:rFonts w:cs="Arial"/>
                <w:b w:val="0"/>
                <w:color w:val="FFFFFF"/>
                <w:szCs w:val="20"/>
              </w:rPr>
            </w:pPr>
            <w:r w:rsidRPr="00F13572">
              <w:rPr>
                <w:rFonts w:cs="Arial"/>
                <w:color w:val="FFFFFF"/>
                <w:szCs w:val="20"/>
              </w:rPr>
              <w:t>Item</w:t>
            </w:r>
          </w:p>
        </w:tc>
        <w:tc>
          <w:tcPr>
            <w:tcW w:w="7655" w:type="dxa"/>
          </w:tcPr>
          <w:p w:rsidRPr="00F13572" w:rsidR="00E17BC6" w:rsidP="006E4EFA" w:rsidRDefault="00E17BC6" w14:paraId="6DFEE9BD" w14:textId="77777777">
            <w:pPr>
              <w:spacing w:before="120" w:after="120"/>
              <w:jc w:val="both"/>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F13572">
              <w:rPr>
                <w:rFonts w:cs="Arial"/>
                <w:color w:val="FFFFFF"/>
                <w:szCs w:val="20"/>
              </w:rPr>
              <w:t>Details</w:t>
            </w:r>
          </w:p>
        </w:tc>
        <w:tc>
          <w:tcPr>
            <w:tcW w:w="1559" w:type="dxa"/>
          </w:tcPr>
          <w:p w:rsidRPr="00F13572" w:rsidR="00E17BC6" w:rsidP="006E4EFA" w:rsidRDefault="00E17BC6" w14:paraId="6759E92D" w14:textId="77777777">
            <w:pPr>
              <w:jc w:val="cente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F13572">
              <w:rPr>
                <w:rFonts w:ascii="Wingdings" w:hAnsi="Wingdings" w:eastAsia="Wingdings" w:cs="Wingdings"/>
                <w:color w:val="FFFFFF"/>
                <w:szCs w:val="20"/>
              </w:rPr>
              <w:t>ü</w:t>
            </w:r>
          </w:p>
        </w:tc>
      </w:tr>
      <w:tr w:rsidRPr="00F13572" w:rsidR="00E17BC6" w:rsidTr="001031E5" w14:paraId="27C52A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F13572" w:rsidR="00E17BC6" w:rsidP="006E4EFA" w:rsidRDefault="00E17BC6" w14:paraId="38731FB2" w14:textId="77777777">
            <w:pPr>
              <w:spacing w:before="120" w:after="120"/>
              <w:jc w:val="center"/>
              <w:rPr>
                <w:rFonts w:cs="Arial"/>
                <w:szCs w:val="20"/>
              </w:rPr>
            </w:pPr>
            <w:r w:rsidRPr="00F13572">
              <w:rPr>
                <w:rFonts w:cs="Arial"/>
                <w:szCs w:val="20"/>
              </w:rPr>
              <w:t>1.</w:t>
            </w:r>
          </w:p>
        </w:tc>
        <w:tc>
          <w:tcPr>
            <w:tcW w:w="7655" w:type="dxa"/>
          </w:tcPr>
          <w:p w:rsidRPr="00F13572" w:rsidR="00E17BC6" w:rsidP="006E4EFA" w:rsidRDefault="00594BF8" w14:paraId="3393BD37" w14:textId="3E4E77D2">
            <w:pPr>
              <w:spacing w:before="120" w:after="12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You have read the Lung Foundation Australia Research Grants and Awards Policy</w:t>
            </w:r>
            <w:r w:rsidR="005C685D">
              <w:rPr>
                <w:rFonts w:cs="Arial"/>
                <w:szCs w:val="20"/>
              </w:rPr>
              <w:t xml:space="preserve">, and agree to comply with the Terms and Conditions </w:t>
            </w:r>
          </w:p>
        </w:tc>
        <w:tc>
          <w:tcPr>
            <w:tcW w:w="1559" w:type="dxa"/>
          </w:tcPr>
          <w:p w:rsidRPr="00F13572" w:rsidR="00E17BC6" w:rsidP="006E4EFA" w:rsidRDefault="00E17BC6" w14:paraId="45CEC0BF" w14:textId="77777777">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Pr="00F13572" w:rsidR="005C685D" w:rsidTr="001031E5" w14:paraId="25EB1FD4" w14:textId="77777777">
        <w:tc>
          <w:tcPr>
            <w:cnfStyle w:val="001000000000" w:firstRow="0" w:lastRow="0" w:firstColumn="1" w:lastColumn="0" w:oddVBand="0" w:evenVBand="0" w:oddHBand="0" w:evenHBand="0" w:firstRowFirstColumn="0" w:firstRowLastColumn="0" w:lastRowFirstColumn="0" w:lastRowLastColumn="0"/>
            <w:tcW w:w="704" w:type="dxa"/>
          </w:tcPr>
          <w:p w:rsidRPr="005C685D" w:rsidR="005C685D" w:rsidP="005C685D" w:rsidRDefault="005C685D" w14:paraId="24D84BBA" w14:textId="2EDFC549">
            <w:pPr>
              <w:spacing w:before="120" w:after="120"/>
              <w:jc w:val="center"/>
              <w:rPr>
                <w:rFonts w:cs="Arial"/>
                <w:szCs w:val="20"/>
              </w:rPr>
            </w:pPr>
            <w:r>
              <w:rPr>
                <w:rFonts w:cs="Arial"/>
                <w:szCs w:val="20"/>
              </w:rPr>
              <w:t>2.</w:t>
            </w:r>
          </w:p>
        </w:tc>
        <w:tc>
          <w:tcPr>
            <w:tcW w:w="7655" w:type="dxa"/>
          </w:tcPr>
          <w:p w:rsidR="005C685D" w:rsidP="005C685D" w:rsidRDefault="005C685D" w14:paraId="18DDF1E5" w14:textId="30488987">
            <w:pPr>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You meet the eligibility criteria for the Grant</w:t>
            </w:r>
          </w:p>
        </w:tc>
        <w:tc>
          <w:tcPr>
            <w:tcW w:w="1559" w:type="dxa"/>
          </w:tcPr>
          <w:p w:rsidRPr="00F13572" w:rsidR="005C685D" w:rsidP="006E4EFA" w:rsidRDefault="005C685D" w14:paraId="15959112" w14:textId="77777777">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Pr="00F13572" w:rsidR="00594BF8" w:rsidTr="001031E5" w14:paraId="59A868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F13572" w:rsidR="00594BF8" w:rsidP="006E4EFA" w:rsidRDefault="005C685D" w14:paraId="025968AE" w14:textId="4090E94D">
            <w:pPr>
              <w:spacing w:before="120" w:after="120"/>
              <w:jc w:val="center"/>
              <w:rPr>
                <w:rFonts w:cs="Arial"/>
                <w:szCs w:val="20"/>
              </w:rPr>
            </w:pPr>
            <w:r>
              <w:rPr>
                <w:rFonts w:cs="Arial"/>
                <w:szCs w:val="20"/>
              </w:rPr>
              <w:t>3</w:t>
            </w:r>
            <w:r w:rsidR="00594BF8">
              <w:rPr>
                <w:rFonts w:cs="Arial"/>
                <w:szCs w:val="20"/>
              </w:rPr>
              <w:t xml:space="preserve">. </w:t>
            </w:r>
          </w:p>
        </w:tc>
        <w:tc>
          <w:tcPr>
            <w:tcW w:w="7655" w:type="dxa"/>
          </w:tcPr>
          <w:p w:rsidRPr="00F13572" w:rsidR="00594BF8" w:rsidP="006E4EFA" w:rsidRDefault="00594BF8" w14:paraId="3B117AE8" w14:textId="33022B64">
            <w:pPr>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Applicant details and </w:t>
            </w:r>
            <w:r w:rsidR="00585763">
              <w:rPr>
                <w:rFonts w:cs="Arial"/>
                <w:szCs w:val="20"/>
              </w:rPr>
              <w:t>Systematic Review</w:t>
            </w:r>
            <w:r>
              <w:rPr>
                <w:rFonts w:cs="Arial"/>
                <w:szCs w:val="20"/>
              </w:rPr>
              <w:t xml:space="preserve"> Plan sections are completed</w:t>
            </w:r>
          </w:p>
        </w:tc>
        <w:tc>
          <w:tcPr>
            <w:tcW w:w="1559" w:type="dxa"/>
          </w:tcPr>
          <w:p w:rsidRPr="00F13572" w:rsidR="00594BF8" w:rsidP="006E4EFA" w:rsidRDefault="00594BF8" w14:paraId="28A4E9C1" w14:textId="77777777">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Pr="00F13572" w:rsidR="00E17BC6" w:rsidTr="001031E5" w14:paraId="6BB46CA9" w14:textId="77777777">
        <w:tc>
          <w:tcPr>
            <w:cnfStyle w:val="001000000000" w:firstRow="0" w:lastRow="0" w:firstColumn="1" w:lastColumn="0" w:oddVBand="0" w:evenVBand="0" w:oddHBand="0" w:evenHBand="0" w:firstRowFirstColumn="0" w:firstRowLastColumn="0" w:lastRowFirstColumn="0" w:lastRowLastColumn="0"/>
            <w:tcW w:w="704" w:type="dxa"/>
          </w:tcPr>
          <w:p w:rsidRPr="00F13572" w:rsidR="00E17BC6" w:rsidP="006E4EFA" w:rsidRDefault="005C685D" w14:paraId="51EC91DD" w14:textId="172F7D9B">
            <w:pPr>
              <w:spacing w:before="120" w:after="120"/>
              <w:jc w:val="center"/>
              <w:rPr>
                <w:rFonts w:cs="Arial"/>
                <w:szCs w:val="20"/>
              </w:rPr>
            </w:pPr>
            <w:r>
              <w:rPr>
                <w:rFonts w:cs="Arial"/>
                <w:szCs w:val="20"/>
              </w:rPr>
              <w:t>4</w:t>
            </w:r>
            <w:r w:rsidRPr="00F13572" w:rsidR="00E17BC6">
              <w:rPr>
                <w:rFonts w:cs="Arial"/>
                <w:szCs w:val="20"/>
              </w:rPr>
              <w:t>.</w:t>
            </w:r>
          </w:p>
        </w:tc>
        <w:tc>
          <w:tcPr>
            <w:tcW w:w="7655" w:type="dxa"/>
          </w:tcPr>
          <w:p w:rsidRPr="00F13572" w:rsidR="00E17BC6" w:rsidP="006E4EFA" w:rsidRDefault="00594BF8" w14:paraId="7BA4BF7F" w14:textId="12EF568F">
            <w:pPr>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Supervisor </w:t>
            </w:r>
            <w:r w:rsidRPr="00F13572" w:rsidR="00E17BC6">
              <w:rPr>
                <w:rFonts w:cs="Arial"/>
                <w:szCs w:val="20"/>
              </w:rPr>
              <w:t>track record</w:t>
            </w:r>
            <w:r w:rsidR="005C685D">
              <w:rPr>
                <w:rFonts w:cs="Arial"/>
                <w:szCs w:val="20"/>
              </w:rPr>
              <w:t xml:space="preserve"> is included</w:t>
            </w:r>
            <w:r>
              <w:rPr>
                <w:rFonts w:cs="Arial"/>
                <w:szCs w:val="20"/>
              </w:rPr>
              <w:t xml:space="preserve"> (</w:t>
            </w:r>
            <w:r w:rsidR="00585763">
              <w:rPr>
                <w:rFonts w:cs="Arial"/>
                <w:szCs w:val="20"/>
              </w:rPr>
              <w:t>half-</w:t>
            </w:r>
            <w:r>
              <w:rPr>
                <w:rFonts w:cs="Arial"/>
                <w:szCs w:val="20"/>
              </w:rPr>
              <w:t>page maximum</w:t>
            </w:r>
            <w:r w:rsidR="005C685D">
              <w:rPr>
                <w:rFonts w:cs="Arial"/>
                <w:szCs w:val="20"/>
              </w:rPr>
              <w:t xml:space="preserve">, </w:t>
            </w:r>
            <w:r w:rsidRPr="00F13572" w:rsidR="005C685D">
              <w:rPr>
                <w:rFonts w:cs="Arial"/>
                <w:szCs w:val="20"/>
              </w:rPr>
              <w:t>1</w:t>
            </w:r>
            <w:r w:rsidR="005C685D">
              <w:rPr>
                <w:rFonts w:cs="Arial"/>
                <w:szCs w:val="20"/>
              </w:rPr>
              <w:t>0</w:t>
            </w:r>
            <w:r w:rsidRPr="00F13572" w:rsidR="005C685D">
              <w:rPr>
                <w:rFonts w:cs="Arial"/>
                <w:szCs w:val="20"/>
              </w:rPr>
              <w:t>-point</w:t>
            </w:r>
            <w:r>
              <w:rPr>
                <w:rFonts w:cs="Arial"/>
                <w:szCs w:val="20"/>
              </w:rPr>
              <w:t xml:space="preserve"> Century Gothic </w:t>
            </w:r>
            <w:r w:rsidRPr="00F13572" w:rsidR="00E17BC6">
              <w:rPr>
                <w:rFonts w:cs="Arial"/>
                <w:szCs w:val="20"/>
              </w:rPr>
              <w:t>font</w:t>
            </w:r>
            <w:r>
              <w:rPr>
                <w:rFonts w:cs="Arial"/>
                <w:szCs w:val="20"/>
              </w:rPr>
              <w:t xml:space="preserve">) </w:t>
            </w:r>
          </w:p>
        </w:tc>
        <w:tc>
          <w:tcPr>
            <w:tcW w:w="1559" w:type="dxa"/>
          </w:tcPr>
          <w:p w:rsidRPr="00F13572" w:rsidR="00E17BC6" w:rsidP="006E4EFA" w:rsidRDefault="00E17BC6" w14:paraId="7A5360C5" w14:textId="77777777">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Pr="00F13572" w:rsidR="00E17BC6" w:rsidTr="001031E5" w14:paraId="31A2AE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F13572" w:rsidR="00E17BC6" w:rsidP="006E4EFA" w:rsidRDefault="005C685D" w14:paraId="4DB3CB17" w14:textId="56B563A0">
            <w:pPr>
              <w:spacing w:before="120" w:after="120"/>
              <w:jc w:val="center"/>
              <w:rPr>
                <w:rFonts w:cs="Arial"/>
                <w:szCs w:val="20"/>
              </w:rPr>
            </w:pPr>
            <w:r>
              <w:rPr>
                <w:rFonts w:cs="Arial"/>
                <w:szCs w:val="20"/>
              </w:rPr>
              <w:t>5</w:t>
            </w:r>
            <w:r w:rsidRPr="00F13572" w:rsidR="00E17BC6">
              <w:rPr>
                <w:rFonts w:cs="Arial"/>
                <w:szCs w:val="20"/>
              </w:rPr>
              <w:t>.</w:t>
            </w:r>
          </w:p>
        </w:tc>
        <w:tc>
          <w:tcPr>
            <w:tcW w:w="7655" w:type="dxa"/>
          </w:tcPr>
          <w:p w:rsidRPr="00F13572" w:rsidR="00E17BC6" w:rsidP="006E4EFA" w:rsidRDefault="00585763" w14:paraId="058304C1" w14:textId="6046B089">
            <w:pPr>
              <w:spacing w:before="120" w:after="120"/>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Applicant CV is included (two pages maximum, 10</w:t>
            </w:r>
            <w:r w:rsidRPr="00F13572">
              <w:rPr>
                <w:rFonts w:cs="Arial"/>
                <w:szCs w:val="20"/>
              </w:rPr>
              <w:t>-point</w:t>
            </w:r>
            <w:r>
              <w:rPr>
                <w:rFonts w:cs="Arial"/>
                <w:szCs w:val="20"/>
              </w:rPr>
              <w:t xml:space="preserve">, Century Gothic </w:t>
            </w:r>
            <w:r w:rsidRPr="00F13572">
              <w:rPr>
                <w:rFonts w:cs="Arial"/>
                <w:szCs w:val="20"/>
              </w:rPr>
              <w:t>font</w:t>
            </w:r>
            <w:r>
              <w:rPr>
                <w:rFonts w:cs="Arial"/>
                <w:szCs w:val="20"/>
              </w:rPr>
              <w:t>)</w:t>
            </w:r>
          </w:p>
        </w:tc>
        <w:tc>
          <w:tcPr>
            <w:tcW w:w="1559" w:type="dxa"/>
          </w:tcPr>
          <w:p w:rsidRPr="00F13572" w:rsidR="00E17BC6" w:rsidP="006E4EFA" w:rsidRDefault="00E17BC6" w14:paraId="0E5A19F6" w14:textId="77777777">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Pr="00F13572" w:rsidR="00585763" w:rsidTr="001031E5" w14:paraId="7EB932D7" w14:textId="77777777">
        <w:tc>
          <w:tcPr>
            <w:cnfStyle w:val="001000000000" w:firstRow="0" w:lastRow="0" w:firstColumn="1" w:lastColumn="0" w:oddVBand="0" w:evenVBand="0" w:oddHBand="0" w:evenHBand="0" w:firstRowFirstColumn="0" w:firstRowLastColumn="0" w:lastRowFirstColumn="0" w:lastRowLastColumn="0"/>
            <w:tcW w:w="704" w:type="dxa"/>
          </w:tcPr>
          <w:p w:rsidRPr="00F13572" w:rsidR="00585763" w:rsidP="00585763" w:rsidRDefault="00585763" w14:paraId="490E9223" w14:textId="4BA5490C">
            <w:pPr>
              <w:spacing w:before="120" w:after="120"/>
              <w:jc w:val="center"/>
              <w:rPr>
                <w:rFonts w:cs="Arial"/>
                <w:szCs w:val="20"/>
              </w:rPr>
            </w:pPr>
            <w:r>
              <w:rPr>
                <w:rFonts w:cs="Arial"/>
                <w:szCs w:val="20"/>
              </w:rPr>
              <w:t>6</w:t>
            </w:r>
            <w:r w:rsidRPr="00F13572">
              <w:rPr>
                <w:rFonts w:cs="Arial"/>
                <w:szCs w:val="20"/>
              </w:rPr>
              <w:t>.</w:t>
            </w:r>
          </w:p>
        </w:tc>
        <w:tc>
          <w:tcPr>
            <w:tcW w:w="7655" w:type="dxa"/>
          </w:tcPr>
          <w:p w:rsidRPr="00F13572" w:rsidR="00585763" w:rsidP="00585763" w:rsidRDefault="00585763" w14:paraId="4F0936C9" w14:textId="683F17B9">
            <w:pPr>
              <w:spacing w:before="120" w:after="120"/>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Evidence of</w:t>
            </w:r>
            <w:r w:rsidRPr="00F13572">
              <w:rPr>
                <w:rFonts w:cs="Arial"/>
                <w:szCs w:val="20"/>
              </w:rPr>
              <w:t xml:space="preserve"> Lung Foundation Australia </w:t>
            </w:r>
            <w:r>
              <w:rPr>
                <w:rFonts w:cs="Arial"/>
                <w:szCs w:val="20"/>
              </w:rPr>
              <w:t xml:space="preserve">membership </w:t>
            </w:r>
            <w:r w:rsidRPr="00F13572">
              <w:rPr>
                <w:rFonts w:cs="Arial"/>
                <w:szCs w:val="20"/>
              </w:rPr>
              <w:t>(Health Professional Category)</w:t>
            </w:r>
            <w:r>
              <w:rPr>
                <w:rFonts w:cs="Arial"/>
                <w:szCs w:val="20"/>
              </w:rPr>
              <w:t xml:space="preserve"> is included</w:t>
            </w:r>
          </w:p>
        </w:tc>
        <w:tc>
          <w:tcPr>
            <w:tcW w:w="1559" w:type="dxa"/>
          </w:tcPr>
          <w:p w:rsidRPr="00F13572" w:rsidR="00585763" w:rsidP="00585763" w:rsidRDefault="00585763" w14:paraId="2F879057" w14:textId="77777777">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r>
    </w:tbl>
    <w:p w:rsidRPr="00C1134B" w:rsidR="00E17BC6" w:rsidP="00594BF8" w:rsidRDefault="00E17BC6" w14:paraId="3A13CC68" w14:textId="3DBC91E6">
      <w:pPr>
        <w:pStyle w:val="Heading3"/>
        <w:spacing w:before="240"/>
        <w:rPr>
          <w:rStyle w:val="A01"/>
          <w:rFonts w:cstheme="majorBidi"/>
          <w:b/>
          <w:bCs w:val="0"/>
          <w:color w:val="auto"/>
        </w:rPr>
      </w:pPr>
      <w:r w:rsidRPr="00C1134B">
        <w:rPr>
          <w:rStyle w:val="A01"/>
          <w:rFonts w:cstheme="majorBidi"/>
          <w:b/>
          <w:bCs w:val="0"/>
          <w:color w:val="auto"/>
        </w:rPr>
        <w:t>Timeline</w:t>
      </w:r>
    </w:p>
    <w:tbl>
      <w:tblPr>
        <w:tblStyle w:val="LightList-Accent5"/>
        <w:tblW w:w="9918" w:type="dxa"/>
        <w:tblLook w:val="04A0" w:firstRow="1" w:lastRow="0" w:firstColumn="1" w:lastColumn="0" w:noHBand="0" w:noVBand="1"/>
      </w:tblPr>
      <w:tblGrid>
        <w:gridCol w:w="2746"/>
        <w:gridCol w:w="7172"/>
      </w:tblGrid>
      <w:tr w:rsidRPr="00F13572" w:rsidR="00E17BC6" w:rsidTr="12393F5E" w14:paraId="1800459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Mar/>
          </w:tcPr>
          <w:p w:rsidRPr="00F13572" w:rsidR="00E17BC6" w:rsidP="006E4EFA" w:rsidRDefault="005C685D" w14:paraId="24958AF3" w14:textId="74AB8F00">
            <w:pPr>
              <w:pStyle w:val="BodyText"/>
              <w:spacing w:before="60" w:after="60"/>
              <w:jc w:val="both"/>
              <w:rPr>
                <w:rFonts w:ascii="Century Gothic" w:hAnsi="Century Gothic"/>
                <w:b w:val="0"/>
                <w:color w:val="FFFFFF"/>
              </w:rPr>
            </w:pPr>
            <w:r>
              <w:rPr>
                <w:rFonts w:ascii="Century Gothic" w:hAnsi="Century Gothic"/>
                <w:color w:val="FFFFFF"/>
              </w:rPr>
              <w:t>Date / time</w:t>
            </w:r>
          </w:p>
        </w:tc>
      </w:tr>
      <w:tr w:rsidRPr="00F13572" w:rsidR="00E17BC6" w:rsidTr="12393F5E" w14:paraId="1950B2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tcMar/>
          </w:tcPr>
          <w:p w:rsidRPr="00F13572" w:rsidR="00E17BC6" w:rsidP="006E4EFA" w:rsidRDefault="00594BF8" w14:paraId="5D7AD6B2" w14:textId="34BB7D40">
            <w:pPr>
              <w:pStyle w:val="BodyText"/>
              <w:tabs>
                <w:tab w:val="left" w:pos="293"/>
                <w:tab w:val="left" w:pos="2160"/>
              </w:tabs>
              <w:spacing w:before="60" w:after="60"/>
              <w:jc w:val="both"/>
              <w:rPr>
                <w:rFonts w:ascii="Century Gothic" w:hAnsi="Century Gothic"/>
              </w:rPr>
            </w:pPr>
            <w:r>
              <w:rPr>
                <w:rFonts w:ascii="Century Gothic" w:hAnsi="Century Gothic"/>
              </w:rPr>
              <w:t>1 September 2020</w:t>
            </w:r>
            <w:r w:rsidRPr="00F13572" w:rsidR="00E17BC6">
              <w:rPr>
                <w:rFonts w:ascii="Century Gothic" w:hAnsi="Century Gothic"/>
              </w:rPr>
              <w:t xml:space="preserve"> </w:t>
            </w:r>
            <w:r w:rsidRPr="00F13572" w:rsidR="00E17BC6">
              <w:rPr>
                <w:rFonts w:ascii="Century Gothic" w:hAnsi="Century Gothic"/>
              </w:rPr>
              <w:tab/>
            </w:r>
          </w:p>
        </w:tc>
        <w:tc>
          <w:tcPr>
            <w:cnfStyle w:val="000000000000" w:firstRow="0" w:lastRow="0" w:firstColumn="0" w:lastColumn="0" w:oddVBand="0" w:evenVBand="0" w:oddHBand="0" w:evenHBand="0" w:firstRowFirstColumn="0" w:firstRowLastColumn="0" w:lastRowFirstColumn="0" w:lastRowLastColumn="0"/>
            <w:tcW w:w="7172" w:type="dxa"/>
            <w:tcMar/>
          </w:tcPr>
          <w:p w:rsidRPr="00F13572" w:rsidR="00E17BC6" w:rsidP="006E4EFA" w:rsidRDefault="00594BF8" w14:paraId="4C8B5BE1" w14:textId="5119884C">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Open to </w:t>
            </w:r>
            <w:r w:rsidR="005C685D">
              <w:rPr>
                <w:rFonts w:ascii="Century Gothic" w:hAnsi="Century Gothic"/>
              </w:rPr>
              <w:t>a</w:t>
            </w:r>
            <w:r>
              <w:rPr>
                <w:rFonts w:ascii="Century Gothic" w:hAnsi="Century Gothic"/>
              </w:rPr>
              <w:t>pplication</w:t>
            </w:r>
          </w:p>
        </w:tc>
      </w:tr>
      <w:tr w:rsidRPr="00F13572" w:rsidR="00A3409F" w:rsidTr="12393F5E" w14:paraId="127FD065" w14:textId="77777777">
        <w:tc>
          <w:tcPr>
            <w:cnfStyle w:val="001000000000" w:firstRow="0" w:lastRow="0" w:firstColumn="1" w:lastColumn="0" w:oddVBand="0" w:evenVBand="0" w:oddHBand="0" w:evenHBand="0" w:firstRowFirstColumn="0" w:firstRowLastColumn="0" w:lastRowFirstColumn="0" w:lastRowLastColumn="0"/>
            <w:tcW w:w="2746" w:type="dxa"/>
            <w:tcMar/>
          </w:tcPr>
          <w:p w:rsidR="00A3409F" w:rsidP="006E4EFA" w:rsidRDefault="00A3409F" w14:paraId="347AF2E8" w14:textId="175A98DE">
            <w:pPr>
              <w:pStyle w:val="BodyText"/>
              <w:tabs>
                <w:tab w:val="left" w:pos="293"/>
                <w:tab w:val="left" w:pos="2160"/>
              </w:tabs>
              <w:spacing w:before="60" w:after="60"/>
              <w:jc w:val="both"/>
              <w:rPr>
                <w:rFonts w:ascii="Century Gothic" w:hAnsi="Century Gothic"/>
              </w:rPr>
            </w:pPr>
            <w:r>
              <w:rPr>
                <w:rFonts w:ascii="Century Gothic" w:hAnsi="Century Gothic"/>
              </w:rPr>
              <w:t>9 November 2020</w:t>
            </w:r>
            <w:bookmarkStart w:name="_GoBack" w:id="1"/>
            <w:bookmarkEnd w:id="1"/>
          </w:p>
        </w:tc>
        <w:tc>
          <w:tcPr>
            <w:cnfStyle w:val="000000000000" w:firstRow="0" w:lastRow="0" w:firstColumn="0" w:lastColumn="0" w:oddVBand="0" w:evenVBand="0" w:oddHBand="0" w:evenHBand="0" w:firstRowFirstColumn="0" w:firstRowLastColumn="0" w:lastRowFirstColumn="0" w:lastRowLastColumn="0"/>
            <w:tcW w:w="7172" w:type="dxa"/>
            <w:tcMar/>
          </w:tcPr>
          <w:p w:rsidR="00A3409F" w:rsidP="006E4EFA" w:rsidRDefault="00A3409F" w14:paraId="6BC57E01" w14:textId="6A009C26">
            <w:pPr>
              <w:pStyle w:val="BodyText"/>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Applications extended</w:t>
            </w:r>
          </w:p>
        </w:tc>
      </w:tr>
      <w:tr w:rsidRPr="00F13572" w:rsidR="00E17BC6" w:rsidTr="12393F5E" w14:paraId="233D9E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tcMar/>
          </w:tcPr>
          <w:p w:rsidRPr="00F13572" w:rsidR="00E17BC6" w:rsidP="00594BF8" w:rsidRDefault="6820D2C3" w14:paraId="47D0A10C" w14:textId="5D76A201">
            <w:pPr>
              <w:pStyle w:val="BodyText"/>
              <w:tabs>
                <w:tab w:val="left" w:pos="293"/>
                <w:tab w:val="left" w:pos="2160"/>
              </w:tabs>
              <w:spacing w:before="60" w:after="60"/>
              <w:rPr>
                <w:rFonts w:ascii="Century Gothic" w:hAnsi="Century Gothic"/>
              </w:rPr>
            </w:pPr>
            <w:r w:rsidRPr="12393F5E" w:rsidR="7CE86F82">
              <w:rPr>
                <w:rFonts w:ascii="Century Gothic" w:hAnsi="Century Gothic"/>
              </w:rPr>
              <w:t>4 December</w:t>
            </w:r>
            <w:r w:rsidRPr="12393F5E" w:rsidR="00594BF8">
              <w:rPr>
                <w:rFonts w:ascii="Century Gothic" w:hAnsi="Century Gothic"/>
              </w:rPr>
              <w:t xml:space="preserve"> 2020 5pm (AEDST)</w:t>
            </w:r>
          </w:p>
        </w:tc>
        <w:tc>
          <w:tcPr>
            <w:cnfStyle w:val="000000000000" w:firstRow="0" w:lastRow="0" w:firstColumn="0" w:lastColumn="0" w:oddVBand="0" w:evenVBand="0" w:oddHBand="0" w:evenHBand="0" w:firstRowFirstColumn="0" w:firstRowLastColumn="0" w:lastRowFirstColumn="0" w:lastRowLastColumn="0"/>
            <w:tcW w:w="7172" w:type="dxa"/>
            <w:tcMar/>
          </w:tcPr>
          <w:p w:rsidRPr="00F13572" w:rsidR="00E17BC6" w:rsidP="006E4EFA" w:rsidRDefault="00ED1B6F" w14:paraId="29BF1962" w14:textId="71B0E87A">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Applications </w:t>
            </w:r>
            <w:r w:rsidR="005C685D">
              <w:rPr>
                <w:rFonts w:ascii="Century Gothic" w:hAnsi="Century Gothic"/>
              </w:rPr>
              <w:t>closed</w:t>
            </w:r>
          </w:p>
        </w:tc>
      </w:tr>
      <w:tr w:rsidRPr="00F13572" w:rsidR="00E17BC6" w:rsidTr="12393F5E" w14:paraId="7DF793FD" w14:textId="77777777">
        <w:tc>
          <w:tcPr>
            <w:cnfStyle w:val="001000000000" w:firstRow="0" w:lastRow="0" w:firstColumn="1" w:lastColumn="0" w:oddVBand="0" w:evenVBand="0" w:oddHBand="0" w:evenHBand="0" w:firstRowFirstColumn="0" w:firstRowLastColumn="0" w:lastRowFirstColumn="0" w:lastRowLastColumn="0"/>
            <w:tcW w:w="2746" w:type="dxa"/>
            <w:tcMar/>
          </w:tcPr>
          <w:p w:rsidRPr="00F13572" w:rsidR="00E17BC6" w:rsidP="005C685D" w:rsidRDefault="005C685D" w14:paraId="0DE8A73E" w14:textId="5965ED8A">
            <w:pPr>
              <w:pStyle w:val="BodyText"/>
              <w:tabs>
                <w:tab w:val="left" w:pos="293"/>
                <w:tab w:val="left" w:pos="2160"/>
              </w:tabs>
              <w:spacing w:before="60" w:after="60"/>
              <w:rPr>
                <w:rFonts w:ascii="Century Gothic" w:hAnsi="Century Gothic"/>
              </w:rPr>
            </w:pPr>
            <w:r>
              <w:rPr>
                <w:rFonts w:ascii="Century Gothic" w:hAnsi="Century Gothic"/>
              </w:rPr>
              <w:t xml:space="preserve">11- 18 </w:t>
            </w:r>
            <w:r w:rsidR="00ED1B6F">
              <w:rPr>
                <w:rFonts w:ascii="Century Gothic" w:hAnsi="Century Gothic"/>
              </w:rPr>
              <w:t>December 2020</w:t>
            </w:r>
            <w:r w:rsidRPr="00F13572" w:rsidR="00E17BC6">
              <w:rPr>
                <w:rFonts w:ascii="Century Gothic" w:hAnsi="Century Gothic"/>
              </w:rPr>
              <w:t xml:space="preserve"> </w:t>
            </w:r>
          </w:p>
        </w:tc>
        <w:tc>
          <w:tcPr>
            <w:cnfStyle w:val="000000000000" w:firstRow="0" w:lastRow="0" w:firstColumn="0" w:lastColumn="0" w:oddVBand="0" w:evenVBand="0" w:oddHBand="0" w:evenHBand="0" w:firstRowFirstColumn="0" w:firstRowLastColumn="0" w:lastRowFirstColumn="0" w:lastRowLastColumn="0"/>
            <w:tcW w:w="7172" w:type="dxa"/>
            <w:tcMar/>
          </w:tcPr>
          <w:p w:rsidR="005C685D" w:rsidP="005C685D" w:rsidRDefault="00ED1B6F" w14:paraId="07C2BFB4" w14:textId="404C0DFC">
            <w:pPr>
              <w:pStyle w:val="BodyText"/>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Notification</w:t>
            </w:r>
            <w:r w:rsidR="005C685D">
              <w:rPr>
                <w:rFonts w:ascii="Century Gothic" w:hAnsi="Century Gothic"/>
              </w:rPr>
              <w:t xml:space="preserve"> period</w:t>
            </w:r>
          </w:p>
          <w:p w:rsidR="005C685D" w:rsidP="005C685D" w:rsidRDefault="005C685D" w14:paraId="258A2EF7" w14:textId="1A68650C">
            <w:pPr>
              <w:pStyle w:val="BodyText"/>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All applicants will be advised of the outcome by email</w:t>
            </w:r>
          </w:p>
          <w:p w:rsidRPr="00F13572" w:rsidR="00E17BC6" w:rsidP="005C685D" w:rsidRDefault="005C685D" w14:paraId="347EC27A" w14:textId="09264D32">
            <w:pPr>
              <w:pStyle w:val="BodyText"/>
              <w:spacing w:before="60" w:after="60"/>
              <w:jc w:val="both"/>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Please note that n</w:t>
            </w:r>
            <w:r w:rsidRPr="00F13572" w:rsidR="00E17BC6">
              <w:rPr>
                <w:rFonts w:ascii="Century Gothic" w:hAnsi="Century Gothic"/>
              </w:rPr>
              <w:t>otification may be delayed if the review process being undertaken exceeds estimated time frame</w:t>
            </w:r>
          </w:p>
        </w:tc>
      </w:tr>
      <w:tr w:rsidRPr="00F13572" w:rsidR="00E17BC6" w:rsidTr="12393F5E" w14:paraId="0786FD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tcMar/>
          </w:tcPr>
          <w:p w:rsidRPr="00F13572" w:rsidR="00E17BC6" w:rsidP="006E4EFA" w:rsidRDefault="00ED1B6F" w14:paraId="2D22752E" w14:textId="5A7B50F2">
            <w:pPr>
              <w:pStyle w:val="BodyText"/>
              <w:tabs>
                <w:tab w:val="left" w:pos="293"/>
                <w:tab w:val="left" w:pos="2160"/>
              </w:tabs>
              <w:spacing w:before="60" w:after="60"/>
              <w:jc w:val="both"/>
              <w:rPr>
                <w:rFonts w:ascii="Century Gothic" w:hAnsi="Century Gothic"/>
              </w:rPr>
            </w:pPr>
            <w:r>
              <w:rPr>
                <w:rFonts w:ascii="Century Gothic" w:hAnsi="Century Gothic"/>
              </w:rPr>
              <w:t>May 202</w:t>
            </w:r>
            <w:r w:rsidR="005C685D">
              <w:rPr>
                <w:rFonts w:ascii="Century Gothic" w:hAnsi="Century Gothic"/>
              </w:rPr>
              <w:t>1</w:t>
            </w:r>
          </w:p>
        </w:tc>
        <w:tc>
          <w:tcPr>
            <w:cnfStyle w:val="000000000000" w:firstRow="0" w:lastRow="0" w:firstColumn="0" w:lastColumn="0" w:oddVBand="0" w:evenVBand="0" w:oddHBand="0" w:evenHBand="0" w:firstRowFirstColumn="0" w:firstRowLastColumn="0" w:lastRowFirstColumn="0" w:lastRowLastColumn="0"/>
            <w:tcW w:w="7172" w:type="dxa"/>
            <w:tcMar/>
          </w:tcPr>
          <w:p w:rsidRPr="00F13572" w:rsidR="00E17BC6" w:rsidP="00ED1B6F" w:rsidRDefault="00ED1B6F" w14:paraId="1DF628C6" w14:textId="5F5460D4">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Public awarding</w:t>
            </w:r>
            <w:r w:rsidRPr="00F13572" w:rsidR="00E17BC6">
              <w:rPr>
                <w:rFonts w:ascii="Century Gothic" w:hAnsi="Century Gothic"/>
              </w:rPr>
              <w:t xml:space="preserve"> during TSANZ’s Annual Scientific Meeting, </w:t>
            </w:r>
            <w:r w:rsidR="00E17BC6">
              <w:rPr>
                <w:rFonts w:ascii="Century Gothic" w:hAnsi="Century Gothic"/>
              </w:rPr>
              <w:t>Melbourne, VIC</w:t>
            </w:r>
            <w:r w:rsidRPr="00F13572" w:rsidR="00E17BC6">
              <w:rPr>
                <w:rFonts w:ascii="Century Gothic" w:hAnsi="Century Gothic"/>
              </w:rPr>
              <w:t xml:space="preserve"> </w:t>
            </w:r>
          </w:p>
        </w:tc>
      </w:tr>
    </w:tbl>
    <w:p w:rsidRPr="00594BF8" w:rsidR="00E17BC6" w:rsidP="00594BF8" w:rsidRDefault="005C685D" w14:paraId="60ACCCD1" w14:textId="0179EB90">
      <w:pPr>
        <w:pStyle w:val="Heading3"/>
        <w:spacing w:before="240"/>
        <w:rPr>
          <w:rStyle w:val="A61"/>
          <w:rFonts w:cstheme="majorBidi"/>
          <w:color w:val="auto"/>
          <w:sz w:val="28"/>
          <w:szCs w:val="24"/>
        </w:rPr>
      </w:pPr>
      <w:r>
        <w:rPr>
          <w:rStyle w:val="A61"/>
          <w:rFonts w:cstheme="majorBidi"/>
          <w:color w:val="auto"/>
          <w:sz w:val="28"/>
          <w:szCs w:val="24"/>
        </w:rPr>
        <w:t>Enquiries</w:t>
      </w:r>
    </w:p>
    <w:p w:rsidR="00D76308" w:rsidP="00D76308" w:rsidRDefault="005C685D" w14:paraId="3677BD0C" w14:textId="6E20D1EF">
      <w:pPr>
        <w:rPr>
          <w:rStyle w:val="Hyperlink"/>
          <w:szCs w:val="20"/>
        </w:rPr>
      </w:pPr>
      <w:r w:rsidRPr="005C685D">
        <w:rPr>
          <w:szCs w:val="20"/>
        </w:rPr>
        <w:t xml:space="preserve">Attention </w:t>
      </w:r>
      <w:r w:rsidR="00A3409F">
        <w:rPr>
          <w:szCs w:val="20"/>
        </w:rPr>
        <w:t>to</w:t>
      </w:r>
      <w:r>
        <w:rPr>
          <w:szCs w:val="20"/>
        </w:rPr>
        <w:t xml:space="preserve"> </w:t>
      </w:r>
      <w:r w:rsidRPr="00024F29" w:rsidR="00F86F46">
        <w:rPr>
          <w:rFonts w:eastAsia="Times New Roman" w:cs="Arial"/>
          <w:b/>
          <w:szCs w:val="20"/>
          <w:lang w:val="en-US"/>
        </w:rPr>
        <w:t xml:space="preserve">Dr Christian Osadnik </w:t>
      </w:r>
      <w:r w:rsidRPr="00024F29" w:rsidR="00585763">
        <w:rPr>
          <w:rFonts w:eastAsia="Times New Roman" w:cs="Arial"/>
          <w:szCs w:val="20"/>
          <w:lang w:val="en-US"/>
        </w:rPr>
        <w:t>Coordinator, Cochrane Airways Australia</w:t>
      </w:r>
      <w:r>
        <w:rPr>
          <w:b/>
          <w:bCs/>
          <w:szCs w:val="20"/>
        </w:rPr>
        <w:br/>
      </w:r>
      <w:r w:rsidR="00E17BC6">
        <w:rPr>
          <w:szCs w:val="20"/>
        </w:rPr>
        <w:t xml:space="preserve">e: </w:t>
      </w:r>
      <w:hyperlink w:history="1" r:id="rId18">
        <w:r w:rsidRPr="003A03BC" w:rsidR="00F86F46">
          <w:rPr>
            <w:rStyle w:val="Hyperlink"/>
            <w:lang w:val="en-US"/>
          </w:rPr>
          <w:t>christian.osadnik@monash.edu</w:t>
        </w:r>
      </w:hyperlink>
    </w:p>
    <w:p w:rsidRPr="005C685D" w:rsidR="00585763" w:rsidP="00D76308" w:rsidRDefault="00585763" w14:paraId="3683506A" w14:textId="4B506F57">
      <w:pPr>
        <w:rPr>
          <w:rFonts w:cs="News Gothic BT"/>
          <w:color w:val="000000"/>
          <w:szCs w:val="20"/>
        </w:rPr>
      </w:pPr>
    </w:p>
    <w:sectPr w:rsidRPr="005C685D" w:rsidR="00585763" w:rsidSect="00D76308">
      <w:footerReference w:type="default" r:id="rId19"/>
      <w:footerReference w:type="first" r:id="rId20"/>
      <w:pgSz w:w="11906" w:h="16838" w:orient="portrait"/>
      <w:pgMar w:top="1134" w:right="992" w:bottom="142" w:left="992" w:header="14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C8B" w:rsidP="00A535C5" w:rsidRDefault="00370C8B" w14:paraId="0AEF7E33" w14:textId="77777777">
      <w:pPr>
        <w:spacing w:after="0" w:line="240" w:lineRule="auto"/>
      </w:pPr>
      <w:r>
        <w:separator/>
      </w:r>
    </w:p>
  </w:endnote>
  <w:endnote w:type="continuationSeparator" w:id="0">
    <w:p w:rsidR="00370C8B" w:rsidP="00A535C5" w:rsidRDefault="00370C8B" w14:paraId="5FAA91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cordW00-Light">
    <w:charset w:val="00"/>
    <w:family w:val="auto"/>
    <w:pitch w:val="variable"/>
    <w:sig w:usb0="80000027" w:usb1="00000000" w:usb2="00000000" w:usb3="00000000" w:csb0="00000001" w:csb1="00000000"/>
  </w:font>
  <w:font w:name="News Gothic B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sdt>
    <w:sdtPr>
      <w:rPr>
        <w:sz w:val="18"/>
        <w:szCs w:val="18"/>
      </w:rPr>
      <w:id w:val="-1741784069"/>
      <w:docPartObj>
        <w:docPartGallery w:val="Page Numbers (Bottom of Page)"/>
        <w:docPartUnique/>
      </w:docPartObj>
    </w:sdtPr>
    <w:sdtEndPr/>
    <w:sdtContent>
      <w:sdt>
        <w:sdtPr>
          <w:rPr>
            <w:sz w:val="18"/>
            <w:szCs w:val="18"/>
          </w:rPr>
          <w:id w:val="-1785877533"/>
          <w:docPartObj>
            <w:docPartGallery w:val="Page Numbers (Top of Page)"/>
            <w:docPartUnique/>
          </w:docPartObj>
        </w:sdtPr>
        <w:sdtEndPr/>
        <w:sdtContent>
          <w:p w:rsidRPr="00C8703D" w:rsidR="00E77D99" w:rsidP="00E77D99" w:rsidRDefault="00E77D99" w14:paraId="2206FB0A" w14:textId="77777777">
            <w:pPr>
              <w:pStyle w:val="Footer"/>
              <w:tabs>
                <w:tab w:val="clear" w:pos="9026"/>
                <w:tab w:val="right" w:pos="9781"/>
              </w:tabs>
              <w:rPr>
                <w:sz w:val="18"/>
                <w:szCs w:val="18"/>
              </w:rPr>
            </w:pPr>
            <w:r w:rsidRPr="00C8703D">
              <w:rPr>
                <w:noProof/>
                <w:sz w:val="18"/>
                <w:szCs w:val="18"/>
                <w:lang w:val="en-AU" w:eastAsia="en-AU"/>
              </w:rPr>
              <mc:AlternateContent>
                <mc:Choice Requires="wps">
                  <w:drawing>
                    <wp:anchor distT="0" distB="0" distL="114300" distR="114300" simplePos="0" relativeHeight="251664384" behindDoc="0" locked="0" layoutInCell="1" allowOverlap="1" wp14:anchorId="529C5987" wp14:editId="532365AF">
                      <wp:simplePos x="0" y="0"/>
                      <wp:positionH relativeFrom="column">
                        <wp:posOffset>193040</wp:posOffset>
                      </wp:positionH>
                      <wp:positionV relativeFrom="paragraph">
                        <wp:posOffset>-9525</wp:posOffset>
                      </wp:positionV>
                      <wp:extent cx="56921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E3A99B">
                    <v:line id="Straight Connector 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6dbe4a [3206]" strokeweight=".5pt" from="15.2pt,-.75pt" to="463.4pt,-.75pt" w14:anchorId="5B595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y70QEAAAcEAAAOAAAAZHJzL2Uyb0RvYy54bWysU8GO0zAQvSPxD5bvNEmBXYia7qGr5YKg&#10;YpcP8Dp2Y8n2WGPTtH/P2EmzqwUJgbhMMva85zfP483NyVl2VBgN+I43q5oz5SX0xh86/v3h7s0H&#10;zmISvhcWvOr4WUV+s339ajOGVq1hANsrZETiYzuGjg8phbaqohyUE3EFQXna1IBOJErxUPUoRmJ3&#10;tlrX9VU1AvYBQaoYafV22uTbwq+1kumr1lElZjtO2lKJWOJjjtV2I9oDijAYOcsQ/6DCCePp0IXq&#10;ViTBfqD5hcoZiRBBp5UEV4HWRqrSA3XT1C+6uR9EUKUXMieGxab4/2jll+Memek7fs2ZF46u6D6h&#10;MIchsR14TwYCsuvs0xhiS+U7v8c5i2GPuemTRpe/1A47FW/Pi7fqlJikxfdXH9fNO7oCedmrnoAB&#10;Y/qkwLH803FrfG5btOL4OSY6jEovJXnZ+hwjWNPfGWtLkgdG7Syyo6CrFlIqn95m2YR9VklZRle5&#10;mUl++Utnqybmb0qTHSS4KQrKIL7kbWZe66k6wzSpWID1n4FzfYaqMqR/A14Q5WTwaQE74wF/d3o6&#10;XSTrqf7iwNR3tuAR+nO52GINTVtxbn4ZeZyf5wX+9H63PwEAAP//AwBQSwMEFAAGAAgAAAAhAA/p&#10;cTDeAAAACAEAAA8AAABkcnMvZG93bnJldi54bWxMj8FOwzAQRO9I/IO1SNxaJwWqEuJUFQgkJA6l&#10;FInjJt7GUWM7xG5r/p5FHOC4M6PZN+Uy2V4caQyddwryaQaCXON151oF27fHyQJEiOg09t6Rgi8K&#10;sKzOz0ostD+5VzpuYiu4xIUCFZgYh0LK0BiyGKZ+IMfezo8WI59jK/WIJy63vZxl2Vxa7Bx/MDjQ&#10;vaFmvzlYBbu9zZ9eHvCzfn9O9cc6tGTSSqnLi7S6AxEpxb8w/OAzOlTMVPuD00H0Cq6ya04qmOQ3&#10;INi/nc15Sv0ryKqU/wdU3wAAAP//AwBQSwECLQAUAAYACAAAACEAtoM4kv4AAADhAQAAEwAAAAAA&#10;AAAAAAAAAAAAAAAAW0NvbnRlbnRfVHlwZXNdLnhtbFBLAQItABQABgAIAAAAIQA4/SH/1gAAAJQB&#10;AAALAAAAAAAAAAAAAAAAAC8BAABfcmVscy8ucmVsc1BLAQItABQABgAIAAAAIQAkOoy70QEAAAcE&#10;AAAOAAAAAAAAAAAAAAAAAC4CAABkcnMvZTJvRG9jLnhtbFBLAQItABQABgAIAAAAIQAP6XEw3gAA&#10;AAgBAAAPAAAAAAAAAAAAAAAAACsEAABkcnMvZG93bnJldi54bWxQSwUGAAAAAAQABADzAAAANgUA&#10;AAAA&#10;">
                      <v:stroke joinstyle="miter"/>
                    </v:line>
                  </w:pict>
                </mc:Fallback>
              </mc:AlternateContent>
            </w:r>
            <w:r w:rsidRPr="00C8703D">
              <w:rPr>
                <w:sz w:val="18"/>
                <w:szCs w:val="18"/>
              </w:rPr>
              <w:t>Freecall 1800 654 301</w:t>
            </w:r>
            <w:r w:rsidRPr="00C8703D">
              <w:rPr>
                <w:sz w:val="18"/>
                <w:szCs w:val="18"/>
              </w:rPr>
              <w:tab/>
            </w:r>
            <w:r w:rsidRPr="00C8703D">
              <w:rPr>
                <w:b/>
                <w:sz w:val="18"/>
                <w:szCs w:val="18"/>
              </w:rPr>
              <w:t>lungfoundation.com.au</w:t>
            </w:r>
            <w:r w:rsidRPr="00C8703D">
              <w:rPr>
                <w:sz w:val="18"/>
                <w:szCs w:val="18"/>
              </w:rPr>
              <w:tab/>
            </w:r>
            <w:r w:rsidRPr="00C8703D">
              <w:rPr>
                <w:sz w:val="18"/>
                <w:szCs w:val="18"/>
              </w:rPr>
              <w:t xml:space="preserve">                                 Page </w:t>
            </w:r>
            <w:r w:rsidRPr="00C8703D">
              <w:rPr>
                <w:b/>
                <w:bCs/>
                <w:sz w:val="18"/>
                <w:szCs w:val="18"/>
              </w:rPr>
              <w:fldChar w:fldCharType="begin"/>
            </w:r>
            <w:r w:rsidRPr="00C8703D">
              <w:rPr>
                <w:b/>
                <w:bCs/>
                <w:sz w:val="18"/>
                <w:szCs w:val="18"/>
              </w:rPr>
              <w:instrText xml:space="preserve"> PAGE </w:instrText>
            </w:r>
            <w:r w:rsidRPr="00C8703D">
              <w:rPr>
                <w:b/>
                <w:bCs/>
                <w:sz w:val="18"/>
                <w:szCs w:val="18"/>
              </w:rPr>
              <w:fldChar w:fldCharType="separate"/>
            </w:r>
            <w:r w:rsidR="00432331">
              <w:rPr>
                <w:b/>
                <w:bCs/>
                <w:noProof/>
                <w:sz w:val="18"/>
                <w:szCs w:val="18"/>
              </w:rPr>
              <w:t>1</w:t>
            </w:r>
            <w:r w:rsidRPr="00C8703D">
              <w:rPr>
                <w:b/>
                <w:bCs/>
                <w:sz w:val="18"/>
                <w:szCs w:val="18"/>
              </w:rPr>
              <w:fldChar w:fldCharType="end"/>
            </w:r>
            <w:r w:rsidRPr="00C8703D">
              <w:rPr>
                <w:sz w:val="18"/>
                <w:szCs w:val="18"/>
              </w:rPr>
              <w:t xml:space="preserve"> of </w:t>
            </w:r>
            <w:r w:rsidRPr="00C8703D">
              <w:rPr>
                <w:b/>
                <w:bCs/>
                <w:sz w:val="18"/>
                <w:szCs w:val="18"/>
              </w:rPr>
              <w:fldChar w:fldCharType="begin"/>
            </w:r>
            <w:r w:rsidRPr="00C8703D">
              <w:rPr>
                <w:b/>
                <w:bCs/>
                <w:sz w:val="18"/>
                <w:szCs w:val="18"/>
              </w:rPr>
              <w:instrText xml:space="preserve"> NUMPAGES  </w:instrText>
            </w:r>
            <w:r w:rsidRPr="00C8703D">
              <w:rPr>
                <w:b/>
                <w:bCs/>
                <w:sz w:val="18"/>
                <w:szCs w:val="18"/>
              </w:rPr>
              <w:fldChar w:fldCharType="separate"/>
            </w:r>
            <w:r w:rsidR="00432331">
              <w:rPr>
                <w:b/>
                <w:bCs/>
                <w:noProof/>
                <w:sz w:val="18"/>
                <w:szCs w:val="18"/>
              </w:rPr>
              <w:t>2</w:t>
            </w:r>
            <w:r w:rsidRPr="00C8703D">
              <w:rPr>
                <w:b/>
                <w:bCs/>
                <w:sz w:val="18"/>
                <w:szCs w:val="18"/>
              </w:rPr>
              <w:fldChar w:fldCharType="end"/>
            </w:r>
          </w:p>
        </w:sdtContent>
      </w:sdt>
    </w:sdtContent>
  </w:sdt>
  <w:p w:rsidR="007040C9" w:rsidRDefault="007040C9" w14:paraId="00D975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7040C9" w:rsidP="007A7750" w:rsidRDefault="007040C9" w14:paraId="033F24E0" w14:textId="77777777">
    <w:pPr>
      <w:pStyle w:val="Footer"/>
      <w:rPr>
        <w:noProof/>
      </w:rPr>
    </w:pPr>
  </w:p>
  <w:sdt>
    <w:sdtPr>
      <w:rPr>
        <w:sz w:val="18"/>
        <w:szCs w:val="18"/>
      </w:rPr>
      <w:id w:val="1392762799"/>
      <w:docPartObj>
        <w:docPartGallery w:val="Page Numbers (Bottom of Page)"/>
        <w:docPartUnique/>
      </w:docPartObj>
    </w:sdtPr>
    <w:sdtEndPr/>
    <w:sdtContent>
      <w:sdt>
        <w:sdtPr>
          <w:rPr>
            <w:sz w:val="18"/>
            <w:szCs w:val="18"/>
          </w:rPr>
          <w:id w:val="-1333055463"/>
          <w:docPartObj>
            <w:docPartGallery w:val="Page Numbers (Top of Page)"/>
            <w:docPartUnique/>
          </w:docPartObj>
        </w:sdtPr>
        <w:sdtEndPr/>
        <w:sdtContent>
          <w:p w:rsidRPr="009A6EB2" w:rsidR="007A7750" w:rsidP="009A6EB2" w:rsidRDefault="009A6EB2" w14:paraId="2876458F" w14:textId="77777777">
            <w:pPr>
              <w:pStyle w:val="Footer"/>
              <w:tabs>
                <w:tab w:val="clear" w:pos="9026"/>
                <w:tab w:val="right" w:pos="9781"/>
              </w:tabs>
              <w:rPr>
                <w:sz w:val="18"/>
                <w:szCs w:val="18"/>
              </w:rPr>
            </w:pPr>
            <w:r w:rsidRPr="00C8703D">
              <w:rPr>
                <w:noProof/>
                <w:sz w:val="18"/>
                <w:szCs w:val="18"/>
                <w:lang w:val="en-AU" w:eastAsia="en-AU"/>
              </w:rPr>
              <mc:AlternateContent>
                <mc:Choice Requires="wps">
                  <w:drawing>
                    <wp:anchor distT="0" distB="0" distL="114300" distR="114300" simplePos="0" relativeHeight="251666432" behindDoc="0" locked="0" layoutInCell="1" allowOverlap="1" wp14:anchorId="1000DC05" wp14:editId="0C055F72">
                      <wp:simplePos x="0" y="0"/>
                      <wp:positionH relativeFrom="column">
                        <wp:posOffset>193040</wp:posOffset>
                      </wp:positionH>
                      <wp:positionV relativeFrom="paragraph">
                        <wp:posOffset>-9525</wp:posOffset>
                      </wp:positionV>
                      <wp:extent cx="5692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FD2F9F">
                    <v:line id="Straight Connector 2"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6dbe4a [3206]" strokeweight=".5pt" from="15.2pt,-.75pt" to="463.4pt,-.75pt" w14:anchorId="6C03B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50QEAAAcEAAAOAAAAZHJzL2Uyb0RvYy54bWysU8Fu1DAQvSPxD5bvbDYBKog228NW5YJg&#10;RcsHuI69sWR7rLHZ7P49YyebVgUJUfUyydjznt88jzfXJ2fZUWE04Dter9acKS+hN/7Q8Z/3t+8+&#10;cRaT8L2w4FXHzyry6+3bN5sxtKqBAWyvkBGJj+0YOj6kFNqqinJQTsQVBOVpUwM6kSjFQ9WjGInd&#10;2apZr6+qEbAPCFLFSKs30ybfFn6tlUzftY4qMdtx0pZKxBIfcqy2G9EeUITByFmGeIEKJ4ynQxeq&#10;G5EE+4XmDypnJEIEnVYSXAVaG6lKD9RNvX7Wzd0ggiq9kDkxLDbF16OV3457ZKbveMOZF46u6C6h&#10;MIchsR14TwYCsib7NIbYUvnO73HOYthjbvqk0eUvtcNOxdvz4q06JSZp8ePV56b+QFcgL3vVIzBg&#10;TF8UOJZ/Om6Nz22LVhy/xkSHUemlJC9bn2MEa/pbY21J8sConUV2FHTVQkrl0/ssm7BPKinL6Co3&#10;M8kvf+ls1cT8Q2mygwTXRUEZxOe89cxrPVVnmCYVC3D9b+Bcn6GqDOn/gBdEORl8WsDOeMC/nZ5O&#10;F8l6qr84MPWdLXiA/lwutlhD01acm19GHueneYE/vt/tbwAAAP//AwBQSwMEFAAGAAgAAAAhAA/p&#10;cTDeAAAACAEAAA8AAABkcnMvZG93bnJldi54bWxMj8FOwzAQRO9I/IO1SNxaJwWqEuJUFQgkJA6l&#10;FInjJt7GUWM7xG5r/p5FHOC4M6PZN+Uy2V4caQyddwryaQaCXON151oF27fHyQJEiOg09t6Rgi8K&#10;sKzOz0ostD+5VzpuYiu4xIUCFZgYh0LK0BiyGKZ+IMfezo8WI59jK/WIJy63vZxl2Vxa7Bx/MDjQ&#10;vaFmvzlYBbu9zZ9eHvCzfn9O9cc6tGTSSqnLi7S6AxEpxb8w/OAzOlTMVPuD00H0Cq6ya04qmOQ3&#10;INi/nc15Sv0ryKqU/wdU3wAAAP//AwBQSwECLQAUAAYACAAAACEAtoM4kv4AAADhAQAAEwAAAAAA&#10;AAAAAAAAAAAAAAAAW0NvbnRlbnRfVHlwZXNdLnhtbFBLAQItABQABgAIAAAAIQA4/SH/1gAAAJQB&#10;AAALAAAAAAAAAAAAAAAAAC8BAABfcmVscy8ucmVsc1BLAQItABQABgAIAAAAIQD0XKo50QEAAAcE&#10;AAAOAAAAAAAAAAAAAAAAAC4CAABkcnMvZTJvRG9jLnhtbFBLAQItABQABgAIAAAAIQAP6XEw3gAA&#10;AAgBAAAPAAAAAAAAAAAAAAAAACsEAABkcnMvZG93bnJldi54bWxQSwUGAAAAAAQABADzAAAANgUA&#10;AAAA&#10;">
                      <v:stroke joinstyle="miter"/>
                    </v:line>
                  </w:pict>
                </mc:Fallback>
              </mc:AlternateContent>
            </w:r>
            <w:r w:rsidRPr="00C8703D">
              <w:rPr>
                <w:sz w:val="18"/>
                <w:szCs w:val="18"/>
              </w:rPr>
              <w:t>Freecall 1800 654 301</w:t>
            </w:r>
            <w:r w:rsidRPr="00C8703D">
              <w:rPr>
                <w:sz w:val="18"/>
                <w:szCs w:val="18"/>
              </w:rPr>
              <w:tab/>
            </w:r>
            <w:r w:rsidRPr="00C8703D">
              <w:rPr>
                <w:b/>
                <w:sz w:val="18"/>
                <w:szCs w:val="18"/>
              </w:rPr>
              <w:t>lungfoundation.com.au</w:t>
            </w:r>
            <w:r w:rsidRPr="00C8703D">
              <w:rPr>
                <w:sz w:val="18"/>
                <w:szCs w:val="18"/>
              </w:rPr>
              <w:tab/>
            </w:r>
            <w:r w:rsidRPr="00C8703D">
              <w:rPr>
                <w:sz w:val="18"/>
                <w:szCs w:val="18"/>
              </w:rPr>
              <w:t xml:space="preserve">                                 Page </w:t>
            </w:r>
            <w:r>
              <w:rPr>
                <w:b/>
                <w:bCs/>
                <w:sz w:val="18"/>
                <w:szCs w:val="18"/>
              </w:rPr>
              <w:t>1</w:t>
            </w:r>
            <w:r w:rsidRPr="00C8703D">
              <w:rPr>
                <w:sz w:val="18"/>
                <w:szCs w:val="18"/>
              </w:rPr>
              <w:t xml:space="preserve"> of </w:t>
            </w:r>
            <w:r w:rsidRPr="00C8703D">
              <w:rPr>
                <w:b/>
                <w:bCs/>
                <w:sz w:val="18"/>
                <w:szCs w:val="18"/>
              </w:rPr>
              <w:fldChar w:fldCharType="begin"/>
            </w:r>
            <w:r w:rsidRPr="00C8703D">
              <w:rPr>
                <w:b/>
                <w:bCs/>
                <w:sz w:val="18"/>
                <w:szCs w:val="18"/>
              </w:rPr>
              <w:instrText xml:space="preserve"> NUMPAGES  </w:instrText>
            </w:r>
            <w:r w:rsidRPr="00C8703D">
              <w:rPr>
                <w:b/>
                <w:bCs/>
                <w:sz w:val="18"/>
                <w:szCs w:val="18"/>
              </w:rPr>
              <w:fldChar w:fldCharType="separate"/>
            </w:r>
            <w:r>
              <w:rPr>
                <w:b/>
                <w:bCs/>
                <w:sz w:val="18"/>
                <w:szCs w:val="18"/>
              </w:rPr>
              <w:t>2</w:t>
            </w:r>
            <w:r w:rsidRPr="00C8703D">
              <w:rPr>
                <w:b/>
                <w:bCs/>
                <w:sz w:val="18"/>
                <w:szCs w:val="18"/>
              </w:rPr>
              <w:fldChar w:fldCharType="end"/>
            </w:r>
          </w:p>
        </w:sdtContent>
      </w:sdt>
    </w:sdtContent>
  </w:sdt>
  <w:p w:rsidR="007A7750" w:rsidP="007040C9" w:rsidRDefault="007040C9" w14:paraId="5C57462B" w14:textId="77777777">
    <w:pPr>
      <w:pStyle w:val="Footer"/>
      <w:tabs>
        <w:tab w:val="clear" w:pos="4513"/>
        <w:tab w:val="clear" w:pos="9026"/>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C8B" w:rsidP="00A535C5" w:rsidRDefault="00370C8B" w14:paraId="508080C3" w14:textId="77777777">
      <w:pPr>
        <w:spacing w:after="0" w:line="240" w:lineRule="auto"/>
      </w:pPr>
      <w:r>
        <w:separator/>
      </w:r>
    </w:p>
  </w:footnote>
  <w:footnote w:type="continuationSeparator" w:id="0">
    <w:p w:rsidR="00370C8B" w:rsidP="00A535C5" w:rsidRDefault="00370C8B" w14:paraId="4AEA759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22F"/>
    <w:multiLevelType w:val="hybridMultilevel"/>
    <w:tmpl w:val="60B8D1D2"/>
    <w:lvl w:ilvl="0" w:tplc="606A5E06">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412A3D"/>
    <w:multiLevelType w:val="hybridMultilevel"/>
    <w:tmpl w:val="28440B5C"/>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B6F4F"/>
    <w:multiLevelType w:val="hybridMultilevel"/>
    <w:tmpl w:val="7A96719A"/>
    <w:lvl w:ilvl="0" w:tplc="BE1852D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7E7CC7"/>
    <w:multiLevelType w:val="hybridMultilevel"/>
    <w:tmpl w:val="665C4336"/>
    <w:lvl w:ilvl="0" w:tplc="FE8A7A1C">
      <w:start w:val="1"/>
      <w:numFmt w:val="decimal"/>
      <w:lvlText w:val="%1."/>
      <w:lvlJc w:val="left"/>
      <w:pPr>
        <w:tabs>
          <w:tab w:val="num" w:pos="720"/>
        </w:tabs>
        <w:ind w:left="720" w:hanging="720"/>
      </w:pPr>
    </w:lvl>
    <w:lvl w:ilvl="1" w:tplc="ECE6C1BC">
      <w:start w:val="1"/>
      <w:numFmt w:val="decimal"/>
      <w:lvlText w:val="%2."/>
      <w:lvlJc w:val="left"/>
      <w:pPr>
        <w:tabs>
          <w:tab w:val="num" w:pos="1440"/>
        </w:tabs>
        <w:ind w:left="1440" w:hanging="720"/>
      </w:pPr>
    </w:lvl>
    <w:lvl w:ilvl="2" w:tplc="C6E02938">
      <w:start w:val="1"/>
      <w:numFmt w:val="decimal"/>
      <w:lvlText w:val="%3."/>
      <w:lvlJc w:val="left"/>
      <w:pPr>
        <w:tabs>
          <w:tab w:val="num" w:pos="2160"/>
        </w:tabs>
        <w:ind w:left="2160" w:hanging="720"/>
      </w:pPr>
    </w:lvl>
    <w:lvl w:ilvl="3" w:tplc="9C701B2E">
      <w:start w:val="1"/>
      <w:numFmt w:val="decimal"/>
      <w:lvlText w:val="%4."/>
      <w:lvlJc w:val="left"/>
      <w:pPr>
        <w:tabs>
          <w:tab w:val="num" w:pos="2880"/>
        </w:tabs>
        <w:ind w:left="2880" w:hanging="720"/>
      </w:pPr>
    </w:lvl>
    <w:lvl w:ilvl="4" w:tplc="F68A9178">
      <w:start w:val="1"/>
      <w:numFmt w:val="decimal"/>
      <w:lvlText w:val="%5."/>
      <w:lvlJc w:val="left"/>
      <w:pPr>
        <w:tabs>
          <w:tab w:val="num" w:pos="3600"/>
        </w:tabs>
        <w:ind w:left="3600" w:hanging="720"/>
      </w:pPr>
    </w:lvl>
    <w:lvl w:ilvl="5" w:tplc="3986580E">
      <w:start w:val="1"/>
      <w:numFmt w:val="decimal"/>
      <w:lvlText w:val="%6."/>
      <w:lvlJc w:val="left"/>
      <w:pPr>
        <w:tabs>
          <w:tab w:val="num" w:pos="4320"/>
        </w:tabs>
        <w:ind w:left="4320" w:hanging="720"/>
      </w:pPr>
    </w:lvl>
    <w:lvl w:ilvl="6" w:tplc="7D50C274">
      <w:start w:val="1"/>
      <w:numFmt w:val="decimal"/>
      <w:lvlText w:val="%7."/>
      <w:lvlJc w:val="left"/>
      <w:pPr>
        <w:tabs>
          <w:tab w:val="num" w:pos="5040"/>
        </w:tabs>
        <w:ind w:left="5040" w:hanging="720"/>
      </w:pPr>
    </w:lvl>
    <w:lvl w:ilvl="7" w:tplc="766C9A1C">
      <w:start w:val="1"/>
      <w:numFmt w:val="decimal"/>
      <w:lvlText w:val="%8."/>
      <w:lvlJc w:val="left"/>
      <w:pPr>
        <w:tabs>
          <w:tab w:val="num" w:pos="5760"/>
        </w:tabs>
        <w:ind w:left="5760" w:hanging="720"/>
      </w:pPr>
    </w:lvl>
    <w:lvl w:ilvl="8" w:tplc="B8148042">
      <w:start w:val="1"/>
      <w:numFmt w:val="decimal"/>
      <w:lvlText w:val="%9."/>
      <w:lvlJc w:val="left"/>
      <w:pPr>
        <w:tabs>
          <w:tab w:val="num" w:pos="6480"/>
        </w:tabs>
        <w:ind w:left="6480" w:hanging="720"/>
      </w:pPr>
    </w:lvl>
  </w:abstractNum>
  <w:abstractNum w:abstractNumId="4" w15:restartNumberingAfterBreak="0">
    <w:nsid w:val="179C6DC2"/>
    <w:multiLevelType w:val="hybridMultilevel"/>
    <w:tmpl w:val="0922C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47332F"/>
    <w:multiLevelType w:val="hybridMultilevel"/>
    <w:tmpl w:val="9BE8B782"/>
    <w:lvl w:ilvl="0" w:tplc="99D2B7F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F3F8D"/>
    <w:multiLevelType w:val="hybridMultilevel"/>
    <w:tmpl w:val="9BE8B782"/>
    <w:lvl w:ilvl="0" w:tplc="99D2B7F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786031"/>
    <w:multiLevelType w:val="hybridMultilevel"/>
    <w:tmpl w:val="FAFC24B6"/>
    <w:lvl w:ilvl="0" w:tplc="8032639A">
      <w:start w:val="1"/>
      <w:numFmt w:val="bullet"/>
      <w:lvlText w:val=""/>
      <w:lvlJc w:val="left"/>
      <w:pPr>
        <w:tabs>
          <w:tab w:val="num" w:pos="720"/>
        </w:tabs>
        <w:ind w:left="720" w:hanging="360"/>
      </w:pPr>
      <w:rPr>
        <w:rFonts w:hint="default" w:ascii="Symbol" w:hAnsi="Symbol"/>
        <w:sz w:val="20"/>
      </w:rPr>
    </w:lvl>
    <w:lvl w:ilvl="1" w:tplc="7216520C" w:tentative="1">
      <w:start w:val="1"/>
      <w:numFmt w:val="bullet"/>
      <w:lvlText w:val=""/>
      <w:lvlJc w:val="left"/>
      <w:pPr>
        <w:tabs>
          <w:tab w:val="num" w:pos="1440"/>
        </w:tabs>
        <w:ind w:left="1440" w:hanging="360"/>
      </w:pPr>
      <w:rPr>
        <w:rFonts w:hint="default" w:ascii="Symbol" w:hAnsi="Symbol"/>
        <w:sz w:val="20"/>
      </w:rPr>
    </w:lvl>
    <w:lvl w:ilvl="2" w:tplc="18EC9AC4" w:tentative="1">
      <w:start w:val="1"/>
      <w:numFmt w:val="bullet"/>
      <w:lvlText w:val=""/>
      <w:lvlJc w:val="left"/>
      <w:pPr>
        <w:tabs>
          <w:tab w:val="num" w:pos="2160"/>
        </w:tabs>
        <w:ind w:left="2160" w:hanging="360"/>
      </w:pPr>
      <w:rPr>
        <w:rFonts w:hint="default" w:ascii="Symbol" w:hAnsi="Symbol"/>
        <w:sz w:val="20"/>
      </w:rPr>
    </w:lvl>
    <w:lvl w:ilvl="3" w:tplc="D5A23D78" w:tentative="1">
      <w:start w:val="1"/>
      <w:numFmt w:val="bullet"/>
      <w:lvlText w:val=""/>
      <w:lvlJc w:val="left"/>
      <w:pPr>
        <w:tabs>
          <w:tab w:val="num" w:pos="2880"/>
        </w:tabs>
        <w:ind w:left="2880" w:hanging="360"/>
      </w:pPr>
      <w:rPr>
        <w:rFonts w:hint="default" w:ascii="Symbol" w:hAnsi="Symbol"/>
        <w:sz w:val="20"/>
      </w:rPr>
    </w:lvl>
    <w:lvl w:ilvl="4" w:tplc="9E98AB8E" w:tentative="1">
      <w:start w:val="1"/>
      <w:numFmt w:val="bullet"/>
      <w:lvlText w:val=""/>
      <w:lvlJc w:val="left"/>
      <w:pPr>
        <w:tabs>
          <w:tab w:val="num" w:pos="3600"/>
        </w:tabs>
        <w:ind w:left="3600" w:hanging="360"/>
      </w:pPr>
      <w:rPr>
        <w:rFonts w:hint="default" w:ascii="Symbol" w:hAnsi="Symbol"/>
        <w:sz w:val="20"/>
      </w:rPr>
    </w:lvl>
    <w:lvl w:ilvl="5" w:tplc="0538850A" w:tentative="1">
      <w:start w:val="1"/>
      <w:numFmt w:val="bullet"/>
      <w:lvlText w:val=""/>
      <w:lvlJc w:val="left"/>
      <w:pPr>
        <w:tabs>
          <w:tab w:val="num" w:pos="4320"/>
        </w:tabs>
        <w:ind w:left="4320" w:hanging="360"/>
      </w:pPr>
      <w:rPr>
        <w:rFonts w:hint="default" w:ascii="Symbol" w:hAnsi="Symbol"/>
        <w:sz w:val="20"/>
      </w:rPr>
    </w:lvl>
    <w:lvl w:ilvl="6" w:tplc="5120B7E2" w:tentative="1">
      <w:start w:val="1"/>
      <w:numFmt w:val="bullet"/>
      <w:lvlText w:val=""/>
      <w:lvlJc w:val="left"/>
      <w:pPr>
        <w:tabs>
          <w:tab w:val="num" w:pos="5040"/>
        </w:tabs>
        <w:ind w:left="5040" w:hanging="360"/>
      </w:pPr>
      <w:rPr>
        <w:rFonts w:hint="default" w:ascii="Symbol" w:hAnsi="Symbol"/>
        <w:sz w:val="20"/>
      </w:rPr>
    </w:lvl>
    <w:lvl w:ilvl="7" w:tplc="0C380FCA" w:tentative="1">
      <w:start w:val="1"/>
      <w:numFmt w:val="bullet"/>
      <w:lvlText w:val=""/>
      <w:lvlJc w:val="left"/>
      <w:pPr>
        <w:tabs>
          <w:tab w:val="num" w:pos="5760"/>
        </w:tabs>
        <w:ind w:left="5760" w:hanging="360"/>
      </w:pPr>
      <w:rPr>
        <w:rFonts w:hint="default" w:ascii="Symbol" w:hAnsi="Symbol"/>
        <w:sz w:val="20"/>
      </w:rPr>
    </w:lvl>
    <w:lvl w:ilvl="8" w:tplc="3E501452"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B120704"/>
    <w:multiLevelType w:val="hybridMultilevel"/>
    <w:tmpl w:val="9BE8B782"/>
    <w:lvl w:ilvl="0" w:tplc="99D2B7F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6E5DBA"/>
    <w:multiLevelType w:val="hybridMultilevel"/>
    <w:tmpl w:val="E484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129BF"/>
    <w:multiLevelType w:val="hybridMultilevel"/>
    <w:tmpl w:val="7C7E5A18"/>
    <w:lvl w:ilvl="0" w:tplc="93CA24DA">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ABF5692"/>
    <w:multiLevelType w:val="hybridMultilevel"/>
    <w:tmpl w:val="F000F15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5F7F678E"/>
    <w:multiLevelType w:val="hybridMultilevel"/>
    <w:tmpl w:val="F4B8D9E2"/>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B434F2"/>
    <w:multiLevelType w:val="hybridMultilevel"/>
    <w:tmpl w:val="8534BB1A"/>
    <w:lvl w:ilvl="0" w:tplc="4628D11C">
      <w:start w:val="1"/>
      <w:numFmt w:val="bullet"/>
      <w:pStyle w:val="NoSpacing"/>
      <w:lvlText w:val=""/>
      <w:lvlJc w:val="left"/>
      <w:pPr>
        <w:ind w:left="720" w:hanging="360"/>
      </w:pPr>
      <w:rPr>
        <w:rFonts w:hint="default" w:ascii="Symbol" w:hAnsi="Symbol"/>
        <w:color w:val="6DBE4A" w:themeColor="accent3"/>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2081436"/>
    <w:multiLevelType w:val="hybridMultilevel"/>
    <w:tmpl w:val="A4BE8D28"/>
    <w:lvl w:ilvl="0" w:tplc="9DB844FA">
      <w:start w:val="1"/>
      <w:numFmt w:val="decimal"/>
      <w:lvlText w:val="%1."/>
      <w:lvlJc w:val="left"/>
      <w:pPr>
        <w:ind w:left="720" w:hanging="360"/>
      </w:pPr>
      <w:rPr>
        <w:rFonts w:hint="default" w:ascii="Century Gothic" w:hAnsi="Century Gothic"/>
        <w:sz w:val="20"/>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14380B"/>
    <w:multiLevelType w:val="hybridMultilevel"/>
    <w:tmpl w:val="8E5838B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745B1CCD"/>
    <w:multiLevelType w:val="hybridMultilevel"/>
    <w:tmpl w:val="25D6E1EE"/>
    <w:lvl w:ilvl="0" w:tplc="58EA7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6"/>
  </w:num>
  <w:num w:numId="4">
    <w:abstractNumId w:val="9"/>
  </w:num>
  <w:num w:numId="5">
    <w:abstractNumId w:val="2"/>
  </w:num>
  <w:num w:numId="6">
    <w:abstractNumId w:val="5"/>
  </w:num>
  <w:num w:numId="7">
    <w:abstractNumId w:val="12"/>
  </w:num>
  <w:num w:numId="8">
    <w:abstractNumId w:val="0"/>
  </w:num>
  <w:num w:numId="9">
    <w:abstractNumId w:val="14"/>
  </w:num>
  <w:num w:numId="10">
    <w:abstractNumId w:val="7"/>
  </w:num>
  <w:num w:numId="11">
    <w:abstractNumId w:val="3"/>
  </w:num>
  <w:num w:numId="12">
    <w:abstractNumId w:val="4"/>
  </w:num>
  <w:num w:numId="13">
    <w:abstractNumId w:val="15"/>
  </w:num>
  <w:num w:numId="14">
    <w:abstractNumId w:val="11"/>
  </w:num>
  <w:num w:numId="15">
    <w:abstractNumId w:val="8"/>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C6"/>
    <w:rsid w:val="00005B94"/>
    <w:rsid w:val="00024F29"/>
    <w:rsid w:val="00075FD8"/>
    <w:rsid w:val="001031E5"/>
    <w:rsid w:val="001124E7"/>
    <w:rsid w:val="001347F0"/>
    <w:rsid w:val="0014004F"/>
    <w:rsid w:val="001B1418"/>
    <w:rsid w:val="001F6FAE"/>
    <w:rsid w:val="00263E62"/>
    <w:rsid w:val="00265ADA"/>
    <w:rsid w:val="002C6C71"/>
    <w:rsid w:val="002E3967"/>
    <w:rsid w:val="00354D54"/>
    <w:rsid w:val="00370C8B"/>
    <w:rsid w:val="00432331"/>
    <w:rsid w:val="00435801"/>
    <w:rsid w:val="00557B13"/>
    <w:rsid w:val="00585763"/>
    <w:rsid w:val="00592D1F"/>
    <w:rsid w:val="00594BF8"/>
    <w:rsid w:val="00595DF5"/>
    <w:rsid w:val="005A3089"/>
    <w:rsid w:val="005C685D"/>
    <w:rsid w:val="005D050C"/>
    <w:rsid w:val="006258CA"/>
    <w:rsid w:val="006E4736"/>
    <w:rsid w:val="006E4EFA"/>
    <w:rsid w:val="006F0FFC"/>
    <w:rsid w:val="007040C9"/>
    <w:rsid w:val="007177EB"/>
    <w:rsid w:val="00731E9E"/>
    <w:rsid w:val="00795488"/>
    <w:rsid w:val="007A7750"/>
    <w:rsid w:val="007B0744"/>
    <w:rsid w:val="007E54A4"/>
    <w:rsid w:val="0080025D"/>
    <w:rsid w:val="00814E9F"/>
    <w:rsid w:val="00877650"/>
    <w:rsid w:val="008A06DC"/>
    <w:rsid w:val="008B6FBA"/>
    <w:rsid w:val="008C06BB"/>
    <w:rsid w:val="008E2228"/>
    <w:rsid w:val="00905B9E"/>
    <w:rsid w:val="00910160"/>
    <w:rsid w:val="00910837"/>
    <w:rsid w:val="009113CF"/>
    <w:rsid w:val="0093126E"/>
    <w:rsid w:val="0098127E"/>
    <w:rsid w:val="009A6EB2"/>
    <w:rsid w:val="00A3409F"/>
    <w:rsid w:val="00A357A3"/>
    <w:rsid w:val="00A535C5"/>
    <w:rsid w:val="00A56DC1"/>
    <w:rsid w:val="00A6155C"/>
    <w:rsid w:val="00B079C7"/>
    <w:rsid w:val="00B17D74"/>
    <w:rsid w:val="00B66B6F"/>
    <w:rsid w:val="00B90CA6"/>
    <w:rsid w:val="00BB22D0"/>
    <w:rsid w:val="00C1134B"/>
    <w:rsid w:val="00C211F5"/>
    <w:rsid w:val="00C3386D"/>
    <w:rsid w:val="00C6237E"/>
    <w:rsid w:val="00C7567B"/>
    <w:rsid w:val="00C8703D"/>
    <w:rsid w:val="00C9250E"/>
    <w:rsid w:val="00CE109F"/>
    <w:rsid w:val="00D7009B"/>
    <w:rsid w:val="00D76308"/>
    <w:rsid w:val="00E0265F"/>
    <w:rsid w:val="00E17BC6"/>
    <w:rsid w:val="00E5131D"/>
    <w:rsid w:val="00E652AA"/>
    <w:rsid w:val="00E767DD"/>
    <w:rsid w:val="00E77D99"/>
    <w:rsid w:val="00ED1B6F"/>
    <w:rsid w:val="00EF0676"/>
    <w:rsid w:val="00F13C9F"/>
    <w:rsid w:val="00F75AFD"/>
    <w:rsid w:val="00F86F46"/>
    <w:rsid w:val="00FC0B41"/>
    <w:rsid w:val="00FC5BE2"/>
    <w:rsid w:val="00FD4147"/>
    <w:rsid w:val="00FD517E"/>
    <w:rsid w:val="00FF1091"/>
    <w:rsid w:val="0E39BD98"/>
    <w:rsid w:val="12393F5E"/>
    <w:rsid w:val="6820D2C3"/>
    <w:rsid w:val="7CE86F8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8918B"/>
  <w15:docId w15:val="{35216B13-27E0-443B-B197-E707D6B4F8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3E62"/>
    <w:pPr>
      <w:spacing w:before="200" w:after="200" w:line="276" w:lineRule="auto"/>
    </w:pPr>
    <w:rPr>
      <w:rFonts w:ascii="Century Gothic" w:hAnsi="Century Gothic"/>
      <w:sz w:val="20"/>
    </w:rPr>
  </w:style>
  <w:style w:type="paragraph" w:styleId="Heading1">
    <w:name w:val="heading 1"/>
    <w:aliases w:val="LFA Main Heading"/>
    <w:basedOn w:val="Normal"/>
    <w:next w:val="Normal"/>
    <w:link w:val="Heading1Char"/>
    <w:autoRedefine/>
    <w:uiPriority w:val="9"/>
    <w:qFormat/>
    <w:rsid w:val="00E17BC6"/>
    <w:pPr>
      <w:keepNext/>
      <w:keepLines/>
      <w:spacing w:before="240" w:after="120"/>
      <w:outlineLvl w:val="0"/>
    </w:pPr>
    <w:rPr>
      <w:rFonts w:eastAsiaTheme="majorEastAsia" w:cstheme="majorBidi"/>
      <w:b/>
      <w:color w:val="6DBE4A" w:themeColor="accent3"/>
      <w:sz w:val="32"/>
      <w:szCs w:val="32"/>
    </w:rPr>
  </w:style>
  <w:style w:type="paragraph" w:styleId="Heading2">
    <w:name w:val="heading 2"/>
    <w:aliases w:val="LFA Sub Heading 1"/>
    <w:basedOn w:val="Normal"/>
    <w:next w:val="Normal"/>
    <w:link w:val="Heading2Char"/>
    <w:autoRedefine/>
    <w:uiPriority w:val="9"/>
    <w:unhideWhenUsed/>
    <w:qFormat/>
    <w:rsid w:val="00E17BC6"/>
    <w:pPr>
      <w:keepNext/>
      <w:keepLines/>
      <w:spacing w:before="120" w:after="120"/>
      <w:outlineLvl w:val="1"/>
    </w:pPr>
    <w:rPr>
      <w:rFonts w:eastAsiaTheme="majorEastAsia" w:cstheme="majorBidi"/>
      <w:color w:val="6DBE4A" w:themeColor="accent3"/>
      <w:sz w:val="28"/>
      <w:szCs w:val="26"/>
    </w:rPr>
  </w:style>
  <w:style w:type="paragraph" w:styleId="Heading3">
    <w:name w:val="heading 3"/>
    <w:aliases w:val="LFA Sub heading 2"/>
    <w:basedOn w:val="Normal"/>
    <w:next w:val="Normal"/>
    <w:link w:val="Heading3Char"/>
    <w:uiPriority w:val="9"/>
    <w:unhideWhenUsed/>
    <w:qFormat/>
    <w:rsid w:val="00263E62"/>
    <w:pPr>
      <w:keepNext/>
      <w:keepLines/>
      <w:spacing w:before="120" w:after="120"/>
      <w:outlineLvl w:val="2"/>
    </w:pPr>
    <w:rPr>
      <w:rFonts w:eastAsiaTheme="majorEastAsia" w:cstheme="majorBidi"/>
      <w:b/>
      <w:sz w:val="28"/>
      <w:szCs w:val="24"/>
    </w:rPr>
  </w:style>
  <w:style w:type="paragraph" w:styleId="Heading4">
    <w:name w:val="heading 4"/>
    <w:aliases w:val="LFA Heading 4"/>
    <w:basedOn w:val="Normal"/>
    <w:next w:val="Normal"/>
    <w:link w:val="Heading4Char"/>
    <w:uiPriority w:val="9"/>
    <w:unhideWhenUsed/>
    <w:rsid w:val="00F13C9F"/>
    <w:pPr>
      <w:keepNext/>
      <w:keepLines/>
      <w:spacing w:before="40" w:after="0"/>
      <w:outlineLvl w:val="3"/>
    </w:pPr>
    <w:rPr>
      <w:rFonts w:eastAsiaTheme="majorEastAsia" w:cstheme="majorBidi"/>
      <w:i/>
      <w:iCs/>
      <w:color w:val="0F682F" w:themeColor="accent1" w:themeShade="BF"/>
    </w:rPr>
  </w:style>
  <w:style w:type="paragraph" w:styleId="Heading5">
    <w:name w:val="heading 5"/>
    <w:aliases w:val="LFA Heading 5"/>
    <w:basedOn w:val="Normal"/>
    <w:next w:val="Normal"/>
    <w:link w:val="Heading5Char"/>
    <w:uiPriority w:val="9"/>
    <w:unhideWhenUsed/>
    <w:rsid w:val="00F13C9F"/>
    <w:pPr>
      <w:keepNext/>
      <w:keepLines/>
      <w:spacing w:before="40" w:after="0"/>
      <w:outlineLvl w:val="4"/>
    </w:pPr>
    <w:rPr>
      <w:rFonts w:eastAsiaTheme="majorEastAsia" w:cstheme="majorBidi"/>
      <w:color w:val="0F682F" w:themeColor="accent1" w:themeShade="BF"/>
    </w:rPr>
  </w:style>
  <w:style w:type="paragraph" w:styleId="Heading6">
    <w:name w:val="heading 6"/>
    <w:aliases w:val="LFA Heading 6"/>
    <w:basedOn w:val="Normal"/>
    <w:next w:val="Normal"/>
    <w:link w:val="Heading6Char"/>
    <w:uiPriority w:val="9"/>
    <w:unhideWhenUsed/>
    <w:rsid w:val="00F13C9F"/>
    <w:pPr>
      <w:keepNext/>
      <w:keepLines/>
      <w:spacing w:before="40" w:after="0"/>
      <w:outlineLvl w:val="5"/>
    </w:pPr>
    <w:rPr>
      <w:rFonts w:asciiTheme="majorHAnsi" w:hAnsiTheme="majorHAnsi" w:eastAsiaTheme="majorEastAsia" w:cstheme="majorBidi"/>
      <w:color w:val="0A451F" w:themeColor="accent1" w:themeShade="7F"/>
    </w:rPr>
  </w:style>
  <w:style w:type="paragraph" w:styleId="Heading7">
    <w:name w:val="heading 7"/>
    <w:aliases w:val="LFA Heading 7"/>
    <w:basedOn w:val="Normal"/>
    <w:next w:val="Normal"/>
    <w:link w:val="Heading7Char"/>
    <w:uiPriority w:val="9"/>
    <w:unhideWhenUsed/>
    <w:rsid w:val="00F13C9F"/>
    <w:pPr>
      <w:keepNext/>
      <w:keepLines/>
      <w:spacing w:before="40" w:after="0"/>
      <w:outlineLvl w:val="6"/>
    </w:pPr>
    <w:rPr>
      <w:rFonts w:asciiTheme="majorHAnsi" w:hAnsiTheme="majorHAnsi" w:eastAsiaTheme="majorEastAsia" w:cstheme="majorBidi"/>
      <w:i/>
      <w:iCs/>
      <w:color w:val="0A451F" w:themeColor="accent1" w:themeShade="7F"/>
    </w:rPr>
  </w:style>
  <w:style w:type="paragraph" w:styleId="Heading8">
    <w:name w:val="heading 8"/>
    <w:aliases w:val="LFA Heading 8"/>
    <w:basedOn w:val="Normal"/>
    <w:next w:val="Normal"/>
    <w:link w:val="Heading8Char"/>
    <w:uiPriority w:val="9"/>
    <w:unhideWhenUsed/>
    <w:rsid w:val="00F13C9F"/>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rsid w:val="007E54A4"/>
    <w:pPr>
      <w:keepNext/>
      <w:keepLines/>
      <w:spacing w:after="0"/>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LFA Main Heading Char"/>
    <w:basedOn w:val="DefaultParagraphFont"/>
    <w:link w:val="Heading1"/>
    <w:uiPriority w:val="9"/>
    <w:rsid w:val="00E17BC6"/>
    <w:rPr>
      <w:rFonts w:ascii="Century Gothic" w:hAnsi="Century Gothic" w:eastAsiaTheme="majorEastAsia" w:cstheme="majorBidi"/>
      <w:b/>
      <w:color w:val="6DBE4A" w:themeColor="accent3"/>
      <w:sz w:val="32"/>
      <w:szCs w:val="32"/>
    </w:rPr>
  </w:style>
  <w:style w:type="paragraph" w:styleId="NoSpacing">
    <w:name w:val="No Spacing"/>
    <w:aliases w:val="Bullet list"/>
    <w:next w:val="Normal"/>
    <w:autoRedefine/>
    <w:uiPriority w:val="1"/>
    <w:qFormat/>
    <w:rsid w:val="00263E62"/>
    <w:pPr>
      <w:numPr>
        <w:numId w:val="1"/>
      </w:numPr>
      <w:spacing w:before="80" w:after="80" w:line="276" w:lineRule="auto"/>
      <w:ind w:left="584" w:hanging="357"/>
    </w:pPr>
    <w:rPr>
      <w:rFonts w:ascii="Century Gothic" w:hAnsi="Century Gothic"/>
      <w:sz w:val="20"/>
    </w:rPr>
  </w:style>
  <w:style w:type="character" w:styleId="Heading2Char" w:customStyle="1">
    <w:name w:val="Heading 2 Char"/>
    <w:aliases w:val="LFA Sub Heading 1 Char"/>
    <w:basedOn w:val="DefaultParagraphFont"/>
    <w:link w:val="Heading2"/>
    <w:uiPriority w:val="9"/>
    <w:rsid w:val="00E17BC6"/>
    <w:rPr>
      <w:rFonts w:ascii="Century Gothic" w:hAnsi="Century Gothic" w:eastAsiaTheme="majorEastAsia" w:cstheme="majorBidi"/>
      <w:color w:val="6DBE4A" w:themeColor="accent3"/>
      <w:sz w:val="28"/>
      <w:szCs w:val="26"/>
    </w:rPr>
  </w:style>
  <w:style w:type="character" w:styleId="Emphasis">
    <w:name w:val="Emphasis"/>
    <w:basedOn w:val="DefaultParagraphFont"/>
    <w:uiPriority w:val="20"/>
    <w:qFormat/>
    <w:rsid w:val="00C211F5"/>
    <w:rPr>
      <w:rFonts w:ascii="Century Gothic" w:hAnsi="Century Gothic"/>
      <w:i/>
      <w:iCs/>
    </w:rPr>
  </w:style>
  <w:style w:type="character" w:styleId="Strong">
    <w:name w:val="Strong"/>
    <w:basedOn w:val="DefaultParagraphFont"/>
    <w:uiPriority w:val="22"/>
    <w:rsid w:val="00A535C5"/>
    <w:rPr>
      <w:b/>
      <w:bCs/>
    </w:rPr>
  </w:style>
  <w:style w:type="paragraph" w:styleId="Quote">
    <w:name w:val="Quote"/>
    <w:basedOn w:val="Normal"/>
    <w:next w:val="Normal"/>
    <w:link w:val="QuoteChar"/>
    <w:uiPriority w:val="29"/>
    <w:qFormat/>
    <w:rsid w:val="00A535C5"/>
    <w:pPr>
      <w:ind w:left="864" w:right="864"/>
      <w:jc w:val="center"/>
    </w:pPr>
    <w:rPr>
      <w:i/>
      <w:iCs/>
      <w:color w:val="404040" w:themeColor="text1" w:themeTint="BF"/>
    </w:rPr>
  </w:style>
  <w:style w:type="character" w:styleId="QuoteChar" w:customStyle="1">
    <w:name w:val="Quote Char"/>
    <w:basedOn w:val="DefaultParagraphFont"/>
    <w:link w:val="Quote"/>
    <w:uiPriority w:val="29"/>
    <w:rsid w:val="00A535C5"/>
    <w:rPr>
      <w:i/>
      <w:iCs/>
      <w:color w:val="404040" w:themeColor="text1" w:themeTint="BF"/>
      <w:sz w:val="18"/>
    </w:rPr>
  </w:style>
  <w:style w:type="character" w:styleId="Heading3Char" w:customStyle="1">
    <w:name w:val="Heading 3 Char"/>
    <w:aliases w:val="LFA Sub heading 2 Char"/>
    <w:basedOn w:val="DefaultParagraphFont"/>
    <w:link w:val="Heading3"/>
    <w:uiPriority w:val="9"/>
    <w:rsid w:val="00263E62"/>
    <w:rPr>
      <w:rFonts w:ascii="Century Gothic" w:hAnsi="Century Gothic" w:eastAsiaTheme="majorEastAsia" w:cstheme="majorBidi"/>
      <w:b/>
      <w:sz w:val="28"/>
      <w:szCs w:val="24"/>
    </w:rPr>
  </w:style>
  <w:style w:type="paragraph" w:styleId="Header">
    <w:name w:val="header"/>
    <w:basedOn w:val="Normal"/>
    <w:link w:val="HeaderChar"/>
    <w:uiPriority w:val="99"/>
    <w:unhideWhenUsed/>
    <w:rsid w:val="00A535C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535C5"/>
    <w:rPr>
      <w:sz w:val="18"/>
    </w:rPr>
  </w:style>
  <w:style w:type="paragraph" w:styleId="Footer">
    <w:name w:val="footer"/>
    <w:basedOn w:val="Normal"/>
    <w:link w:val="FooterChar"/>
    <w:uiPriority w:val="99"/>
    <w:unhideWhenUsed/>
    <w:rsid w:val="00A535C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535C5"/>
    <w:rPr>
      <w:sz w:val="18"/>
    </w:rPr>
  </w:style>
  <w:style w:type="character" w:styleId="Hyperlink">
    <w:name w:val="Hyperlink"/>
    <w:basedOn w:val="DefaultParagraphFont"/>
    <w:uiPriority w:val="99"/>
    <w:unhideWhenUsed/>
    <w:rsid w:val="007A7750"/>
    <w:rPr>
      <w:color w:val="0563C1" w:themeColor="hyperlink"/>
      <w:u w:val="single"/>
    </w:rPr>
  </w:style>
  <w:style w:type="character" w:styleId="UnresolvedMention1" w:customStyle="1">
    <w:name w:val="Unresolved Mention1"/>
    <w:basedOn w:val="DefaultParagraphFont"/>
    <w:uiPriority w:val="99"/>
    <w:semiHidden/>
    <w:unhideWhenUsed/>
    <w:rsid w:val="007A7750"/>
    <w:rPr>
      <w:color w:val="808080"/>
      <w:shd w:val="clear" w:color="auto" w:fill="E6E6E6"/>
    </w:rPr>
  </w:style>
  <w:style w:type="paragraph" w:styleId="IntenseQuote">
    <w:name w:val="Intense Quote"/>
    <w:basedOn w:val="Normal"/>
    <w:next w:val="Normal"/>
    <w:link w:val="IntenseQuoteChar"/>
    <w:autoRedefine/>
    <w:uiPriority w:val="30"/>
    <w:qFormat/>
    <w:rsid w:val="00E77D99"/>
    <w:pPr>
      <w:pBdr>
        <w:top w:val="single" w:color="158C40" w:themeColor="accent1" w:sz="4" w:space="10"/>
        <w:bottom w:val="single" w:color="158C40" w:themeColor="accent1" w:sz="4" w:space="10"/>
      </w:pBdr>
      <w:spacing w:before="360" w:after="360"/>
      <w:ind w:left="864" w:right="864"/>
      <w:jc w:val="center"/>
    </w:pPr>
    <w:rPr>
      <w:i/>
      <w:iCs/>
      <w:color w:val="6DBE4A" w:themeColor="accent3"/>
    </w:rPr>
  </w:style>
  <w:style w:type="character" w:styleId="IntenseQuoteChar" w:customStyle="1">
    <w:name w:val="Intense Quote Char"/>
    <w:basedOn w:val="DefaultParagraphFont"/>
    <w:link w:val="IntenseQuote"/>
    <w:uiPriority w:val="30"/>
    <w:rsid w:val="00E77D99"/>
    <w:rPr>
      <w:rFonts w:ascii="Century Gothic" w:hAnsi="Century Gothic"/>
      <w:i/>
      <w:iCs/>
      <w:color w:val="6DBE4A" w:themeColor="accent3"/>
      <w:sz w:val="21"/>
    </w:rPr>
  </w:style>
  <w:style w:type="character" w:styleId="SubtleReference">
    <w:name w:val="Subtle Reference"/>
    <w:basedOn w:val="DefaultParagraphFont"/>
    <w:uiPriority w:val="31"/>
    <w:qFormat/>
    <w:rsid w:val="00C211F5"/>
    <w:rPr>
      <w:rFonts w:ascii="Century Gothic" w:hAnsi="Century Gothic"/>
      <w:smallCaps/>
      <w:color w:val="5A5A5A" w:themeColor="text1" w:themeTint="A5"/>
    </w:rPr>
  </w:style>
  <w:style w:type="character" w:styleId="IntenseReference">
    <w:name w:val="Intense Reference"/>
    <w:basedOn w:val="DefaultParagraphFont"/>
    <w:uiPriority w:val="32"/>
    <w:qFormat/>
    <w:rsid w:val="00C211F5"/>
    <w:rPr>
      <w:rFonts w:ascii="Century Gothic" w:hAnsi="Century Gothic"/>
      <w:b/>
      <w:bCs/>
      <w:smallCaps/>
      <w:color w:val="158C40" w:themeColor="accent1"/>
      <w:spacing w:val="5"/>
    </w:rPr>
  </w:style>
  <w:style w:type="character" w:styleId="BookTitle">
    <w:name w:val="Book Title"/>
    <w:basedOn w:val="DefaultParagraphFont"/>
    <w:uiPriority w:val="33"/>
    <w:qFormat/>
    <w:rsid w:val="00C211F5"/>
    <w:rPr>
      <w:rFonts w:ascii="Century Gothic" w:hAnsi="Century Gothic"/>
      <w:b/>
      <w:bCs/>
      <w:i/>
      <w:iCs/>
      <w:spacing w:val="5"/>
    </w:rPr>
  </w:style>
  <w:style w:type="paragraph" w:styleId="ListParagraph">
    <w:name w:val="List Paragraph"/>
    <w:basedOn w:val="Normal"/>
    <w:uiPriority w:val="34"/>
    <w:qFormat/>
    <w:rsid w:val="00C211F5"/>
    <w:pPr>
      <w:ind w:left="720"/>
      <w:contextualSpacing/>
    </w:pPr>
  </w:style>
  <w:style w:type="character" w:styleId="Heading4Char" w:customStyle="1">
    <w:name w:val="Heading 4 Char"/>
    <w:aliases w:val="LFA Heading 4 Char"/>
    <w:basedOn w:val="DefaultParagraphFont"/>
    <w:link w:val="Heading4"/>
    <w:uiPriority w:val="9"/>
    <w:rsid w:val="00F13C9F"/>
    <w:rPr>
      <w:rFonts w:ascii="Century Gothic" w:hAnsi="Century Gothic" w:eastAsiaTheme="majorEastAsia" w:cstheme="majorBidi"/>
      <w:i/>
      <w:iCs/>
      <w:color w:val="0F682F" w:themeColor="accent1" w:themeShade="BF"/>
      <w:sz w:val="18"/>
    </w:rPr>
  </w:style>
  <w:style w:type="character" w:styleId="Heading5Char" w:customStyle="1">
    <w:name w:val="Heading 5 Char"/>
    <w:aliases w:val="LFA Heading 5 Char"/>
    <w:basedOn w:val="DefaultParagraphFont"/>
    <w:link w:val="Heading5"/>
    <w:uiPriority w:val="9"/>
    <w:rsid w:val="00F13C9F"/>
    <w:rPr>
      <w:rFonts w:ascii="Century Gothic" w:hAnsi="Century Gothic" w:eastAsiaTheme="majorEastAsia" w:cstheme="majorBidi"/>
      <w:color w:val="0F682F" w:themeColor="accent1" w:themeShade="BF"/>
      <w:sz w:val="18"/>
    </w:rPr>
  </w:style>
  <w:style w:type="character" w:styleId="Heading6Char" w:customStyle="1">
    <w:name w:val="Heading 6 Char"/>
    <w:aliases w:val="LFA Heading 6 Char"/>
    <w:basedOn w:val="DefaultParagraphFont"/>
    <w:link w:val="Heading6"/>
    <w:uiPriority w:val="9"/>
    <w:rsid w:val="00F13C9F"/>
    <w:rPr>
      <w:rFonts w:asciiTheme="majorHAnsi" w:hAnsiTheme="majorHAnsi" w:eastAsiaTheme="majorEastAsia" w:cstheme="majorBidi"/>
      <w:color w:val="0A451F" w:themeColor="accent1" w:themeShade="7F"/>
      <w:sz w:val="18"/>
    </w:rPr>
  </w:style>
  <w:style w:type="character" w:styleId="Heading7Char" w:customStyle="1">
    <w:name w:val="Heading 7 Char"/>
    <w:aliases w:val="LFA Heading 7 Char"/>
    <w:basedOn w:val="DefaultParagraphFont"/>
    <w:link w:val="Heading7"/>
    <w:uiPriority w:val="9"/>
    <w:rsid w:val="00F13C9F"/>
    <w:rPr>
      <w:rFonts w:asciiTheme="majorHAnsi" w:hAnsiTheme="majorHAnsi" w:eastAsiaTheme="majorEastAsia" w:cstheme="majorBidi"/>
      <w:i/>
      <w:iCs/>
      <w:color w:val="0A451F" w:themeColor="accent1" w:themeShade="7F"/>
      <w:sz w:val="18"/>
    </w:rPr>
  </w:style>
  <w:style w:type="character" w:styleId="Heading8Char" w:customStyle="1">
    <w:name w:val="Heading 8 Char"/>
    <w:aliases w:val="LFA Heading 8 Char"/>
    <w:basedOn w:val="DefaultParagraphFont"/>
    <w:link w:val="Heading8"/>
    <w:uiPriority w:val="9"/>
    <w:rsid w:val="00F13C9F"/>
    <w:rPr>
      <w:rFonts w:asciiTheme="majorHAnsi" w:hAnsiTheme="majorHAnsi" w:eastAsiaTheme="majorEastAsia" w:cstheme="majorBidi"/>
      <w:color w:val="272727" w:themeColor="text1" w:themeTint="D8"/>
      <w:sz w:val="21"/>
      <w:szCs w:val="21"/>
    </w:rPr>
  </w:style>
  <w:style w:type="paragraph" w:styleId="NormalWeb">
    <w:name w:val="Normal (Web)"/>
    <w:basedOn w:val="Normal"/>
    <w:uiPriority w:val="99"/>
    <w:semiHidden/>
    <w:unhideWhenUsed/>
    <w:rsid w:val="002E3967"/>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58cl" w:customStyle="1">
    <w:name w:val="_58cl"/>
    <w:basedOn w:val="DefaultParagraphFont"/>
    <w:rsid w:val="002E3967"/>
  </w:style>
  <w:style w:type="character" w:styleId="58cm" w:customStyle="1">
    <w:name w:val="_58cm"/>
    <w:basedOn w:val="DefaultParagraphFont"/>
    <w:rsid w:val="002E3967"/>
  </w:style>
  <w:style w:type="character" w:styleId="Heading9Char" w:customStyle="1">
    <w:name w:val="Heading 9 Char"/>
    <w:basedOn w:val="DefaultParagraphFont"/>
    <w:link w:val="Heading9"/>
    <w:uiPriority w:val="9"/>
    <w:rsid w:val="007E54A4"/>
    <w:rPr>
      <w:rFonts w:asciiTheme="majorHAnsi" w:hAnsiTheme="majorHAnsi" w:eastAsiaTheme="majorEastAsia"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E77D99"/>
    <w:pPr>
      <w:spacing w:before="0"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77D99"/>
    <w:rPr>
      <w:rFonts w:ascii="Tahoma" w:hAnsi="Tahoma" w:cs="Tahoma"/>
      <w:sz w:val="16"/>
      <w:szCs w:val="16"/>
    </w:rPr>
  </w:style>
  <w:style w:type="table" w:styleId="LightList-Accent3">
    <w:name w:val="Light List Accent 3"/>
    <w:basedOn w:val="TableNormal"/>
    <w:uiPriority w:val="61"/>
    <w:rsid w:val="00C3386D"/>
    <w:pPr>
      <w:spacing w:after="0" w:line="240" w:lineRule="auto"/>
    </w:pPr>
    <w:rPr>
      <w:rFonts w:eastAsiaTheme="minorEastAsia"/>
      <w:lang w:val="en-US" w:eastAsia="ja-JP"/>
    </w:rPr>
    <w:tblPr>
      <w:tblStyleRowBandSize w:val="1"/>
      <w:tblStyleColBandSize w:val="1"/>
      <w:tblBorders>
        <w:top w:val="single" w:color="6DBE4A" w:themeColor="accent3" w:sz="8" w:space="0"/>
        <w:left w:val="single" w:color="6DBE4A" w:themeColor="accent3" w:sz="8" w:space="0"/>
        <w:bottom w:val="single" w:color="6DBE4A" w:themeColor="accent3" w:sz="8" w:space="0"/>
        <w:right w:val="single" w:color="6DBE4A" w:themeColor="accent3" w:sz="8" w:space="0"/>
      </w:tblBorders>
    </w:tblPr>
    <w:tblStylePr w:type="firstRow">
      <w:pPr>
        <w:spacing w:before="0" w:after="0" w:line="240" w:lineRule="auto"/>
      </w:pPr>
      <w:rPr>
        <w:b/>
        <w:bCs/>
        <w:color w:val="FFFFFF" w:themeColor="background1"/>
      </w:rPr>
      <w:tblPr/>
      <w:tcPr>
        <w:shd w:val="clear" w:color="auto" w:fill="6DBE4A" w:themeFill="accent3"/>
      </w:tcPr>
    </w:tblStylePr>
    <w:tblStylePr w:type="lastRow">
      <w:pPr>
        <w:spacing w:before="0" w:after="0" w:line="240" w:lineRule="auto"/>
      </w:pPr>
      <w:rPr>
        <w:b/>
        <w:bCs/>
      </w:rPr>
      <w:tblPr/>
      <w:tcPr>
        <w:tcBorders>
          <w:top w:val="double" w:color="6DBE4A" w:themeColor="accent3" w:sz="6" w:space="0"/>
          <w:left w:val="single" w:color="6DBE4A" w:themeColor="accent3" w:sz="8" w:space="0"/>
          <w:bottom w:val="single" w:color="6DBE4A" w:themeColor="accent3" w:sz="8" w:space="0"/>
          <w:right w:val="single" w:color="6DBE4A" w:themeColor="accent3" w:sz="8" w:space="0"/>
        </w:tcBorders>
      </w:tcPr>
    </w:tblStylePr>
    <w:tblStylePr w:type="firstCol">
      <w:rPr>
        <w:b/>
        <w:bCs/>
      </w:rPr>
    </w:tblStylePr>
    <w:tblStylePr w:type="lastCol">
      <w:rPr>
        <w:b/>
        <w:bCs/>
      </w:rPr>
    </w:tblStylePr>
    <w:tblStylePr w:type="band1Vert">
      <w:tblPr/>
      <w:tcPr>
        <w:tcBorders>
          <w:top w:val="single" w:color="6DBE4A" w:themeColor="accent3" w:sz="8" w:space="0"/>
          <w:left w:val="single" w:color="6DBE4A" w:themeColor="accent3" w:sz="8" w:space="0"/>
          <w:bottom w:val="single" w:color="6DBE4A" w:themeColor="accent3" w:sz="8" w:space="0"/>
          <w:right w:val="single" w:color="6DBE4A" w:themeColor="accent3" w:sz="8" w:space="0"/>
        </w:tcBorders>
      </w:tcPr>
    </w:tblStylePr>
    <w:tblStylePr w:type="band1Horz">
      <w:tblPr/>
      <w:tcPr>
        <w:tcBorders>
          <w:top w:val="single" w:color="6DBE4A" w:themeColor="accent3" w:sz="8" w:space="0"/>
          <w:left w:val="single" w:color="6DBE4A" w:themeColor="accent3" w:sz="8" w:space="0"/>
          <w:bottom w:val="single" w:color="6DBE4A" w:themeColor="accent3" w:sz="8" w:space="0"/>
          <w:right w:val="single" w:color="6DBE4A" w:themeColor="accent3" w:sz="8" w:space="0"/>
        </w:tcBorders>
      </w:tcPr>
    </w:tblStylePr>
  </w:style>
  <w:style w:type="table" w:styleId="TableGrid">
    <w:name w:val="Table Grid"/>
    <w:basedOn w:val="TableNormal"/>
    <w:uiPriority w:val="59"/>
    <w:rsid w:val="00C338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5">
    <w:name w:val="Light List Accent 5"/>
    <w:basedOn w:val="TableNormal"/>
    <w:uiPriority w:val="61"/>
    <w:rsid w:val="00C3386D"/>
    <w:pPr>
      <w:spacing w:after="0" w:line="240" w:lineRule="auto"/>
    </w:pPr>
    <w:tblPr>
      <w:tblStyleRowBandSize w:val="1"/>
      <w:tblStyleColBandSize w:val="1"/>
      <w:tblBorders>
        <w:top w:val="single" w:color="6EBE44" w:themeColor="accent5" w:sz="8" w:space="0"/>
        <w:left w:val="single" w:color="6EBE44" w:themeColor="accent5" w:sz="8" w:space="0"/>
        <w:bottom w:val="single" w:color="6EBE44" w:themeColor="accent5" w:sz="8" w:space="0"/>
        <w:right w:val="single" w:color="6EBE44" w:themeColor="accent5" w:sz="8" w:space="0"/>
      </w:tblBorders>
    </w:tblPr>
    <w:tblStylePr w:type="firstRow">
      <w:pPr>
        <w:spacing w:before="0" w:after="0" w:line="240" w:lineRule="auto"/>
      </w:pPr>
      <w:rPr>
        <w:b/>
        <w:bCs/>
        <w:color w:val="FFFFFF" w:themeColor="background1"/>
      </w:rPr>
      <w:tblPr/>
      <w:tcPr>
        <w:shd w:val="clear" w:color="auto" w:fill="6EBE44" w:themeFill="accent5"/>
      </w:tcPr>
    </w:tblStylePr>
    <w:tblStylePr w:type="lastRow">
      <w:pPr>
        <w:spacing w:before="0" w:after="0" w:line="240" w:lineRule="auto"/>
      </w:pPr>
      <w:rPr>
        <w:b/>
        <w:bCs/>
      </w:rPr>
      <w:tblPr/>
      <w:tcPr>
        <w:tcBorders>
          <w:top w:val="double" w:color="6EBE44" w:themeColor="accent5" w:sz="6" w:space="0"/>
          <w:left w:val="single" w:color="6EBE44" w:themeColor="accent5" w:sz="8" w:space="0"/>
          <w:bottom w:val="single" w:color="6EBE44" w:themeColor="accent5" w:sz="8" w:space="0"/>
          <w:right w:val="single" w:color="6EBE44" w:themeColor="accent5" w:sz="8" w:space="0"/>
        </w:tcBorders>
      </w:tcPr>
    </w:tblStylePr>
    <w:tblStylePr w:type="firstCol">
      <w:rPr>
        <w:b/>
        <w:bCs/>
      </w:rPr>
    </w:tblStylePr>
    <w:tblStylePr w:type="lastCol">
      <w:rPr>
        <w:b/>
        <w:bCs/>
      </w:rPr>
    </w:tblStylePr>
    <w:tblStylePr w:type="band1Vert">
      <w:tblPr/>
      <w:tcPr>
        <w:tcBorders>
          <w:top w:val="single" w:color="6EBE44" w:themeColor="accent5" w:sz="8" w:space="0"/>
          <w:left w:val="single" w:color="6EBE44" w:themeColor="accent5" w:sz="8" w:space="0"/>
          <w:bottom w:val="single" w:color="6EBE44" w:themeColor="accent5" w:sz="8" w:space="0"/>
          <w:right w:val="single" w:color="6EBE44" w:themeColor="accent5" w:sz="8" w:space="0"/>
        </w:tcBorders>
      </w:tcPr>
    </w:tblStylePr>
    <w:tblStylePr w:type="band1Horz">
      <w:tblPr/>
      <w:tcPr>
        <w:tcBorders>
          <w:top w:val="single" w:color="6EBE44" w:themeColor="accent5" w:sz="8" w:space="0"/>
          <w:left w:val="single" w:color="6EBE44" w:themeColor="accent5" w:sz="8" w:space="0"/>
          <w:bottom w:val="single" w:color="6EBE44" w:themeColor="accent5" w:sz="8" w:space="0"/>
          <w:right w:val="single" w:color="6EBE44" w:themeColor="accent5" w:sz="8" w:space="0"/>
        </w:tcBorders>
      </w:tcPr>
    </w:tblStylePr>
  </w:style>
  <w:style w:type="table" w:styleId="MediumShading1-Accent5">
    <w:name w:val="Medium Shading 1 Accent 5"/>
    <w:basedOn w:val="TableNormal"/>
    <w:uiPriority w:val="63"/>
    <w:rsid w:val="00C3386D"/>
    <w:pPr>
      <w:spacing w:after="0" w:line="240" w:lineRule="auto"/>
    </w:pPr>
    <w:tblPr>
      <w:tblStyleRowBandSize w:val="1"/>
      <w:tblStyleColBandSize w:val="1"/>
      <w:tblBorders>
        <w:top w:val="single" w:color="91CE72" w:themeColor="accent5" w:themeTint="BF" w:sz="8" w:space="0"/>
        <w:left w:val="single" w:color="91CE72" w:themeColor="accent5" w:themeTint="BF" w:sz="8" w:space="0"/>
        <w:bottom w:val="single" w:color="91CE72" w:themeColor="accent5" w:themeTint="BF" w:sz="8" w:space="0"/>
        <w:right w:val="single" w:color="91CE72" w:themeColor="accent5" w:themeTint="BF" w:sz="8" w:space="0"/>
        <w:insideH w:val="single" w:color="91CE72" w:themeColor="accent5" w:themeTint="BF" w:sz="8" w:space="0"/>
      </w:tblBorders>
    </w:tblPr>
    <w:tblStylePr w:type="firstRow">
      <w:pPr>
        <w:spacing w:before="0" w:after="0" w:line="240" w:lineRule="auto"/>
      </w:pPr>
      <w:rPr>
        <w:b/>
        <w:bCs/>
        <w:color w:val="FFFFFF" w:themeColor="background1"/>
      </w:rPr>
      <w:tblPr/>
      <w:tcPr>
        <w:tcBorders>
          <w:top w:val="single" w:color="91CE72" w:themeColor="accent5" w:themeTint="BF" w:sz="8" w:space="0"/>
          <w:left w:val="single" w:color="91CE72" w:themeColor="accent5" w:themeTint="BF" w:sz="8" w:space="0"/>
          <w:bottom w:val="single" w:color="91CE72" w:themeColor="accent5" w:themeTint="BF" w:sz="8" w:space="0"/>
          <w:right w:val="single" w:color="91CE72" w:themeColor="accent5" w:themeTint="BF" w:sz="8" w:space="0"/>
          <w:insideH w:val="nil"/>
          <w:insideV w:val="nil"/>
        </w:tcBorders>
        <w:shd w:val="clear" w:color="auto" w:fill="6EBE44" w:themeFill="accent5"/>
      </w:tcPr>
    </w:tblStylePr>
    <w:tblStylePr w:type="lastRow">
      <w:pPr>
        <w:spacing w:before="0" w:after="0" w:line="240" w:lineRule="auto"/>
      </w:pPr>
      <w:rPr>
        <w:b/>
        <w:bCs/>
      </w:rPr>
      <w:tblPr/>
      <w:tcPr>
        <w:tcBorders>
          <w:top w:val="double" w:color="91CE72" w:themeColor="accent5" w:themeTint="BF" w:sz="6" w:space="0"/>
          <w:left w:val="single" w:color="91CE72" w:themeColor="accent5" w:themeTint="BF" w:sz="8" w:space="0"/>
          <w:bottom w:val="single" w:color="91CE72" w:themeColor="accent5" w:themeTint="BF" w:sz="8" w:space="0"/>
          <w:right w:val="single" w:color="91CE7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BEFD0" w:themeFill="accent5" w:themeFillTint="3F"/>
      </w:tcPr>
    </w:tblStylePr>
    <w:tblStylePr w:type="band1Horz">
      <w:tblPr/>
      <w:tcPr>
        <w:tcBorders>
          <w:insideH w:val="nil"/>
          <w:insideV w:val="nil"/>
        </w:tcBorders>
        <w:shd w:val="clear" w:color="auto" w:fill="DBEFD0" w:themeFill="accent5" w:themeFillTint="3F"/>
      </w:tcPr>
    </w:tblStylePr>
    <w:tblStylePr w:type="band2Horz">
      <w:tblPr/>
      <w:tcPr>
        <w:tcBorders>
          <w:insideH w:val="nil"/>
          <w:insideV w:val="nil"/>
        </w:tcBorders>
      </w:tcPr>
    </w:tblStylePr>
  </w:style>
  <w:style w:type="paragraph" w:styleId="CoverPageTitle" w:customStyle="1">
    <w:name w:val="Cover Page Title"/>
    <w:qFormat/>
    <w:rsid w:val="00C8703D"/>
    <w:pPr>
      <w:tabs>
        <w:tab w:val="left" w:pos="-142"/>
      </w:tabs>
      <w:spacing w:after="0" w:line="240" w:lineRule="auto"/>
      <w:ind w:left="-142"/>
      <w:jc w:val="center"/>
    </w:pPr>
    <w:rPr>
      <w:rFonts w:ascii="Century Gothic" w:hAnsi="Century Gothic" w:eastAsiaTheme="majorEastAsia" w:cstheme="majorBidi"/>
      <w:b/>
      <w:bCs/>
      <w:color w:val="66AE33"/>
      <w:sz w:val="100"/>
      <w:szCs w:val="100"/>
      <w:lang w:val="en-AU"/>
    </w:rPr>
  </w:style>
  <w:style w:type="paragraph" w:styleId="CoverPagesubheading" w:customStyle="1">
    <w:name w:val="Cover Page sub heading"/>
    <w:qFormat/>
    <w:rsid w:val="00C8703D"/>
    <w:pPr>
      <w:tabs>
        <w:tab w:val="left" w:pos="-142"/>
      </w:tabs>
      <w:spacing w:after="0" w:line="240" w:lineRule="auto"/>
      <w:ind w:left="-142"/>
    </w:pPr>
    <w:rPr>
      <w:rFonts w:ascii="Century Gothic" w:hAnsi="Century Gothic" w:eastAsiaTheme="majorEastAsia" w:cstheme="majorBidi"/>
      <w:bCs/>
      <w:color w:val="000000" w:themeColor="text1"/>
      <w:sz w:val="82"/>
      <w:szCs w:val="82"/>
      <w:lang w:val="en-US"/>
    </w:rPr>
  </w:style>
  <w:style w:type="paragraph" w:styleId="Body" w:customStyle="1">
    <w:name w:val="Body"/>
    <w:basedOn w:val="Normal"/>
    <w:uiPriority w:val="99"/>
    <w:rsid w:val="00C8703D"/>
    <w:pPr>
      <w:widowControl w:val="0"/>
      <w:suppressAutoHyphens/>
      <w:autoSpaceDE w:val="0"/>
      <w:autoSpaceDN w:val="0"/>
      <w:adjustRightInd w:val="0"/>
      <w:spacing w:before="0" w:after="113" w:line="260" w:lineRule="atLeast"/>
      <w:textAlignment w:val="center"/>
    </w:pPr>
    <w:rPr>
      <w:rFonts w:ascii="ConcordW00-Light" w:hAnsi="ConcordW00-Light" w:cs="ConcordW00-Light" w:eastAsiaTheme="minorEastAsia"/>
      <w:color w:val="000000"/>
      <w:sz w:val="19"/>
      <w:szCs w:val="19"/>
      <w:lang w:val="en-US"/>
    </w:rPr>
  </w:style>
  <w:style w:type="character" w:styleId="A61" w:customStyle="1">
    <w:name w:val="A6+1"/>
    <w:uiPriority w:val="99"/>
    <w:rsid w:val="00E17BC6"/>
    <w:rPr>
      <w:rFonts w:cs="News Gothic BT"/>
      <w:color w:val="000000"/>
      <w:sz w:val="53"/>
      <w:szCs w:val="53"/>
    </w:rPr>
  </w:style>
  <w:style w:type="paragraph" w:styleId="BodyText">
    <w:name w:val="Body Text"/>
    <w:basedOn w:val="Normal"/>
    <w:link w:val="BodyTextChar"/>
    <w:rsid w:val="00E17BC6"/>
    <w:pPr>
      <w:spacing w:before="0" w:after="120" w:line="240" w:lineRule="auto"/>
    </w:pPr>
    <w:rPr>
      <w:rFonts w:ascii="Times New Roman" w:hAnsi="Times New Roman" w:eastAsia="Times New Roman" w:cs="Times New Roman"/>
      <w:szCs w:val="20"/>
      <w:lang w:val="en-US"/>
    </w:rPr>
  </w:style>
  <w:style w:type="character" w:styleId="BodyTextChar" w:customStyle="1">
    <w:name w:val="Body Text Char"/>
    <w:basedOn w:val="DefaultParagraphFont"/>
    <w:link w:val="BodyText"/>
    <w:rsid w:val="00E17BC6"/>
    <w:rPr>
      <w:rFonts w:ascii="Times New Roman" w:hAnsi="Times New Roman" w:eastAsia="Times New Roman" w:cs="Times New Roman"/>
      <w:sz w:val="20"/>
      <w:szCs w:val="20"/>
      <w:lang w:val="en-US"/>
    </w:rPr>
  </w:style>
  <w:style w:type="paragraph" w:styleId="BodyText2">
    <w:name w:val="Body Text 2"/>
    <w:basedOn w:val="Normal"/>
    <w:link w:val="BodyText2Char"/>
    <w:uiPriority w:val="99"/>
    <w:unhideWhenUsed/>
    <w:rsid w:val="00E17BC6"/>
    <w:pPr>
      <w:spacing w:before="0" w:after="120" w:line="480" w:lineRule="auto"/>
    </w:pPr>
    <w:rPr>
      <w:rFonts w:ascii="Times New Roman" w:hAnsi="Times New Roman" w:eastAsia="Times New Roman" w:cs="Times New Roman"/>
      <w:szCs w:val="20"/>
      <w:lang w:val="en-US"/>
    </w:rPr>
  </w:style>
  <w:style w:type="character" w:styleId="BodyText2Char" w:customStyle="1">
    <w:name w:val="Body Text 2 Char"/>
    <w:basedOn w:val="DefaultParagraphFont"/>
    <w:link w:val="BodyText2"/>
    <w:uiPriority w:val="99"/>
    <w:rsid w:val="00E17BC6"/>
    <w:rPr>
      <w:rFonts w:ascii="Times New Roman" w:hAnsi="Times New Roman" w:eastAsia="Times New Roman" w:cs="Times New Roman"/>
      <w:sz w:val="20"/>
      <w:szCs w:val="20"/>
      <w:lang w:val="en-US"/>
    </w:rPr>
  </w:style>
  <w:style w:type="character" w:styleId="A01" w:customStyle="1">
    <w:name w:val="A0+1"/>
    <w:uiPriority w:val="99"/>
    <w:rsid w:val="00E17BC6"/>
    <w:rPr>
      <w:rFonts w:cs="News Gothic BT"/>
      <w:b/>
      <w:bCs/>
      <w:color w:val="000000"/>
    </w:rPr>
  </w:style>
  <w:style w:type="table" w:styleId="GridTable4-Accent3">
    <w:name w:val="Grid Table 4 Accent 3"/>
    <w:basedOn w:val="TableNormal"/>
    <w:uiPriority w:val="49"/>
    <w:rsid w:val="00C1134B"/>
    <w:pPr>
      <w:spacing w:after="0" w:line="240" w:lineRule="auto"/>
    </w:pPr>
    <w:tblPr>
      <w:tblStyleRowBandSize w:val="1"/>
      <w:tblStyleColBandSize w:val="1"/>
      <w:tblBorders>
        <w:top w:val="single" w:color="A7D892" w:themeColor="accent3" w:themeTint="99" w:sz="4" w:space="0"/>
        <w:left w:val="single" w:color="A7D892" w:themeColor="accent3" w:themeTint="99" w:sz="4" w:space="0"/>
        <w:bottom w:val="single" w:color="A7D892" w:themeColor="accent3" w:themeTint="99" w:sz="4" w:space="0"/>
        <w:right w:val="single" w:color="A7D892" w:themeColor="accent3" w:themeTint="99" w:sz="4" w:space="0"/>
        <w:insideH w:val="single" w:color="A7D892" w:themeColor="accent3" w:themeTint="99" w:sz="4" w:space="0"/>
        <w:insideV w:val="single" w:color="A7D892" w:themeColor="accent3" w:themeTint="99" w:sz="4" w:space="0"/>
      </w:tblBorders>
    </w:tblPr>
    <w:tblStylePr w:type="firstRow">
      <w:rPr>
        <w:b/>
        <w:bCs/>
        <w:color w:val="FFFFFF" w:themeColor="background1"/>
      </w:rPr>
      <w:tblPr/>
      <w:tcPr>
        <w:tcBorders>
          <w:top w:val="single" w:color="6DBE4A" w:themeColor="accent3" w:sz="4" w:space="0"/>
          <w:left w:val="single" w:color="6DBE4A" w:themeColor="accent3" w:sz="4" w:space="0"/>
          <w:bottom w:val="single" w:color="6DBE4A" w:themeColor="accent3" w:sz="4" w:space="0"/>
          <w:right w:val="single" w:color="6DBE4A" w:themeColor="accent3" w:sz="4" w:space="0"/>
          <w:insideH w:val="nil"/>
          <w:insideV w:val="nil"/>
        </w:tcBorders>
        <w:shd w:val="clear" w:color="auto" w:fill="6DBE4A" w:themeFill="accent3"/>
      </w:tcPr>
    </w:tblStylePr>
    <w:tblStylePr w:type="lastRow">
      <w:rPr>
        <w:b/>
        <w:bCs/>
      </w:rPr>
      <w:tblPr/>
      <w:tcPr>
        <w:tcBorders>
          <w:top w:val="double" w:color="6DBE4A" w:themeColor="accent3" w:sz="4" w:space="0"/>
        </w:tcBorders>
      </w:tcPr>
    </w:tblStylePr>
    <w:tblStylePr w:type="firstCol">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5Dark-Accent3">
    <w:name w:val="Grid Table 5 Dark Accent 3"/>
    <w:basedOn w:val="TableNormal"/>
    <w:uiPriority w:val="50"/>
    <w:rsid w:val="00C1134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1F2DA"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DBE4A"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DBE4A"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DBE4A"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DBE4A" w:themeFill="accent3"/>
      </w:tcPr>
    </w:tblStylePr>
    <w:tblStylePr w:type="band1Vert">
      <w:tblPr/>
      <w:tcPr>
        <w:shd w:val="clear" w:color="auto" w:fill="C4E5B6" w:themeFill="accent3" w:themeFillTint="66"/>
      </w:tcPr>
    </w:tblStylePr>
    <w:tblStylePr w:type="band1Horz">
      <w:tblPr/>
      <w:tcPr>
        <w:shd w:val="clear" w:color="auto" w:fill="C4E5B6" w:themeFill="accent3" w:themeFillTint="66"/>
      </w:tcPr>
    </w:tblStylePr>
  </w:style>
  <w:style w:type="table" w:styleId="GridTable6Colorful-Accent3">
    <w:name w:val="Grid Table 6 Colorful Accent 3"/>
    <w:basedOn w:val="TableNormal"/>
    <w:uiPriority w:val="51"/>
    <w:rsid w:val="00C1134B"/>
    <w:pPr>
      <w:spacing w:after="0" w:line="240" w:lineRule="auto"/>
    </w:pPr>
    <w:rPr>
      <w:color w:val="509134" w:themeColor="accent3" w:themeShade="BF"/>
    </w:rPr>
    <w:tblPr>
      <w:tblStyleRowBandSize w:val="1"/>
      <w:tblStyleColBandSize w:val="1"/>
      <w:tblBorders>
        <w:top w:val="single" w:color="A7D892" w:themeColor="accent3" w:themeTint="99" w:sz="4" w:space="0"/>
        <w:left w:val="single" w:color="A7D892" w:themeColor="accent3" w:themeTint="99" w:sz="4" w:space="0"/>
        <w:bottom w:val="single" w:color="A7D892" w:themeColor="accent3" w:themeTint="99" w:sz="4" w:space="0"/>
        <w:right w:val="single" w:color="A7D892" w:themeColor="accent3" w:themeTint="99" w:sz="4" w:space="0"/>
        <w:insideH w:val="single" w:color="A7D892" w:themeColor="accent3" w:themeTint="99" w:sz="4" w:space="0"/>
        <w:insideV w:val="single" w:color="A7D892" w:themeColor="accent3" w:themeTint="99" w:sz="4" w:space="0"/>
      </w:tblBorders>
    </w:tblPr>
    <w:tblStylePr w:type="firstRow">
      <w:rPr>
        <w:b/>
        <w:bCs/>
      </w:rPr>
      <w:tblPr/>
      <w:tcPr>
        <w:tcBorders>
          <w:bottom w:val="single" w:color="A7D892" w:themeColor="accent3" w:themeTint="99" w:sz="12" w:space="0"/>
        </w:tcBorders>
      </w:tcPr>
    </w:tblStylePr>
    <w:tblStylePr w:type="lastRow">
      <w:rPr>
        <w:b/>
        <w:bCs/>
      </w:rPr>
      <w:tblPr/>
      <w:tcPr>
        <w:tcBorders>
          <w:top w:val="double" w:color="A7D892" w:themeColor="accent3" w:themeTint="99" w:sz="4" w:space="0"/>
        </w:tcBorders>
      </w:tcPr>
    </w:tblStylePr>
    <w:tblStylePr w:type="firstCol">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3-Accent3">
    <w:name w:val="List Table 3 Accent 3"/>
    <w:basedOn w:val="TableNormal"/>
    <w:uiPriority w:val="48"/>
    <w:rsid w:val="00C1134B"/>
    <w:pPr>
      <w:spacing w:after="0" w:line="240" w:lineRule="auto"/>
    </w:pPr>
    <w:tblPr>
      <w:tblStyleRowBandSize w:val="1"/>
      <w:tblStyleColBandSize w:val="1"/>
      <w:tblBorders>
        <w:top w:val="single" w:color="6DBE4A" w:themeColor="accent3" w:sz="4" w:space="0"/>
        <w:left w:val="single" w:color="6DBE4A" w:themeColor="accent3" w:sz="4" w:space="0"/>
        <w:bottom w:val="single" w:color="6DBE4A" w:themeColor="accent3" w:sz="4" w:space="0"/>
        <w:right w:val="single" w:color="6DBE4A" w:themeColor="accent3" w:sz="4" w:space="0"/>
      </w:tblBorders>
    </w:tblPr>
    <w:tblStylePr w:type="firstRow">
      <w:rPr>
        <w:b/>
        <w:bCs/>
        <w:color w:val="FFFFFF" w:themeColor="background1"/>
      </w:rPr>
      <w:tblPr/>
      <w:tcPr>
        <w:shd w:val="clear" w:color="auto" w:fill="6DBE4A" w:themeFill="accent3"/>
      </w:tcPr>
    </w:tblStylePr>
    <w:tblStylePr w:type="lastRow">
      <w:rPr>
        <w:b/>
        <w:bCs/>
      </w:rPr>
      <w:tblPr/>
      <w:tcPr>
        <w:tcBorders>
          <w:top w:val="double" w:color="6DBE4A"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DBE4A" w:themeColor="accent3" w:sz="4" w:space="0"/>
          <w:right w:val="single" w:color="6DBE4A" w:themeColor="accent3" w:sz="4" w:space="0"/>
        </w:tcBorders>
      </w:tcPr>
    </w:tblStylePr>
    <w:tblStylePr w:type="band1Horz">
      <w:tblPr/>
      <w:tcPr>
        <w:tcBorders>
          <w:top w:val="single" w:color="6DBE4A" w:themeColor="accent3" w:sz="4" w:space="0"/>
          <w:bottom w:val="single" w:color="6DBE4A"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DBE4A" w:themeColor="accent3" w:sz="4" w:space="0"/>
          <w:left w:val="nil"/>
        </w:tcBorders>
      </w:tcPr>
    </w:tblStylePr>
    <w:tblStylePr w:type="swCell">
      <w:tblPr/>
      <w:tcPr>
        <w:tcBorders>
          <w:top w:val="double" w:color="6DBE4A" w:themeColor="accent3" w:sz="4" w:space="0"/>
          <w:right w:val="nil"/>
        </w:tcBorders>
      </w:tcPr>
    </w:tblStylePr>
  </w:style>
  <w:style w:type="table" w:styleId="GridTable5Dark-Accent5">
    <w:name w:val="Grid Table 5 Dark Accent 5"/>
    <w:basedOn w:val="TableNormal"/>
    <w:uiPriority w:val="50"/>
    <w:rsid w:val="001031E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1F2D9"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EBE4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EBE4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EBE4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EBE44" w:themeFill="accent5"/>
      </w:tcPr>
    </w:tblStylePr>
    <w:tblStylePr w:type="band1Vert">
      <w:tblPr/>
      <w:tcPr>
        <w:shd w:val="clear" w:color="auto" w:fill="C4E5B4" w:themeFill="accent5" w:themeFillTint="66"/>
      </w:tcPr>
    </w:tblStylePr>
    <w:tblStylePr w:type="band1Horz">
      <w:tblPr/>
      <w:tcPr>
        <w:shd w:val="clear" w:color="auto" w:fill="C4E5B4" w:themeFill="accent5" w:themeFillTint="66"/>
      </w:tcPr>
    </w:tblStylePr>
  </w:style>
  <w:style w:type="character" w:styleId="UnresolvedMention">
    <w:name w:val="Unresolved Mention"/>
    <w:basedOn w:val="DefaultParagraphFont"/>
    <w:uiPriority w:val="99"/>
    <w:semiHidden/>
    <w:unhideWhenUsed/>
    <w:rsid w:val="001031E5"/>
    <w:rPr>
      <w:color w:val="605E5C"/>
      <w:shd w:val="clear" w:color="auto" w:fill="E1DFDD"/>
    </w:rPr>
  </w:style>
  <w:style w:type="character" w:styleId="A11" w:customStyle="1">
    <w:name w:val="A1+1"/>
    <w:uiPriority w:val="99"/>
    <w:rsid w:val="00075FD8"/>
    <w:rPr>
      <w:rFonts w:cs="News Gothic BT"/>
      <w:color w:val="000000"/>
      <w:sz w:val="21"/>
      <w:szCs w:val="21"/>
    </w:rPr>
  </w:style>
  <w:style w:type="paragraph" w:styleId="Pa11" w:customStyle="1">
    <w:name w:val="Pa1+1"/>
    <w:basedOn w:val="Normal"/>
    <w:next w:val="Normal"/>
    <w:uiPriority w:val="99"/>
    <w:rsid w:val="00075FD8"/>
    <w:pPr>
      <w:autoSpaceDE w:val="0"/>
      <w:autoSpaceDN w:val="0"/>
      <w:adjustRightInd w:val="0"/>
      <w:spacing w:before="0" w:after="0" w:line="191" w:lineRule="atLeast"/>
    </w:pPr>
    <w:rPr>
      <w:rFonts w:ascii="News Gothic BT" w:hAnsi="News Gothic BT"/>
      <w:sz w:val="24"/>
      <w:szCs w:val="24"/>
      <w:lang w:val="en-AU"/>
    </w:rPr>
  </w:style>
  <w:style w:type="paragraph" w:styleId="paragraph" w:customStyle="1">
    <w:name w:val="paragraph"/>
    <w:basedOn w:val="Normal"/>
    <w:rsid w:val="00F75AFD"/>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scxw231088933" w:customStyle="1">
    <w:name w:val="scxw231088933"/>
    <w:basedOn w:val="DefaultParagraphFont"/>
    <w:rsid w:val="00F75AFD"/>
  </w:style>
  <w:style w:type="character" w:styleId="normaltextrun" w:customStyle="1">
    <w:name w:val="normaltextrun"/>
    <w:basedOn w:val="DefaultParagraphFont"/>
    <w:rsid w:val="00F75AFD"/>
  </w:style>
  <w:style w:type="character" w:styleId="eop" w:customStyle="1">
    <w:name w:val="eop"/>
    <w:basedOn w:val="DefaultParagraphFont"/>
    <w:rsid w:val="00F7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60201">
      <w:bodyDiv w:val="1"/>
      <w:marLeft w:val="0"/>
      <w:marRight w:val="0"/>
      <w:marTop w:val="0"/>
      <w:marBottom w:val="0"/>
      <w:divBdr>
        <w:top w:val="none" w:sz="0" w:space="0" w:color="auto"/>
        <w:left w:val="none" w:sz="0" w:space="0" w:color="auto"/>
        <w:bottom w:val="none" w:sz="0" w:space="0" w:color="auto"/>
        <w:right w:val="none" w:sz="0" w:space="0" w:color="auto"/>
      </w:divBdr>
      <w:divsChild>
        <w:div w:id="1402941779">
          <w:marLeft w:val="0"/>
          <w:marRight w:val="0"/>
          <w:marTop w:val="0"/>
          <w:marBottom w:val="0"/>
          <w:divBdr>
            <w:top w:val="none" w:sz="0" w:space="0" w:color="auto"/>
            <w:left w:val="none" w:sz="0" w:space="0" w:color="auto"/>
            <w:bottom w:val="none" w:sz="0" w:space="0" w:color="auto"/>
            <w:right w:val="none" w:sz="0" w:space="0" w:color="auto"/>
          </w:divBdr>
        </w:div>
        <w:div w:id="1412772148">
          <w:marLeft w:val="0"/>
          <w:marRight w:val="0"/>
          <w:marTop w:val="0"/>
          <w:marBottom w:val="0"/>
          <w:divBdr>
            <w:top w:val="none" w:sz="0" w:space="0" w:color="auto"/>
            <w:left w:val="none" w:sz="0" w:space="0" w:color="auto"/>
            <w:bottom w:val="none" w:sz="0" w:space="0" w:color="auto"/>
            <w:right w:val="none" w:sz="0" w:space="0" w:color="auto"/>
          </w:divBdr>
        </w:div>
        <w:div w:id="1623267371">
          <w:marLeft w:val="0"/>
          <w:marRight w:val="0"/>
          <w:marTop w:val="0"/>
          <w:marBottom w:val="0"/>
          <w:divBdr>
            <w:top w:val="none" w:sz="0" w:space="0" w:color="auto"/>
            <w:left w:val="none" w:sz="0" w:space="0" w:color="auto"/>
            <w:bottom w:val="none" w:sz="0" w:space="0" w:color="auto"/>
            <w:right w:val="none" w:sz="0" w:space="0" w:color="auto"/>
          </w:divBdr>
          <w:divsChild>
            <w:div w:id="18658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202">
      <w:bodyDiv w:val="1"/>
      <w:marLeft w:val="0"/>
      <w:marRight w:val="0"/>
      <w:marTop w:val="0"/>
      <w:marBottom w:val="0"/>
      <w:divBdr>
        <w:top w:val="none" w:sz="0" w:space="0" w:color="auto"/>
        <w:left w:val="none" w:sz="0" w:space="0" w:color="auto"/>
        <w:bottom w:val="none" w:sz="0" w:space="0" w:color="auto"/>
        <w:right w:val="none" w:sz="0" w:space="0" w:color="auto"/>
      </w:divBdr>
    </w:div>
    <w:div w:id="2064870414">
      <w:bodyDiv w:val="1"/>
      <w:marLeft w:val="0"/>
      <w:marRight w:val="0"/>
      <w:marTop w:val="0"/>
      <w:marBottom w:val="0"/>
      <w:divBdr>
        <w:top w:val="none" w:sz="0" w:space="0" w:color="auto"/>
        <w:left w:val="none" w:sz="0" w:space="0" w:color="auto"/>
        <w:bottom w:val="none" w:sz="0" w:space="0" w:color="auto"/>
        <w:right w:val="none" w:sz="0" w:space="0" w:color="auto"/>
      </w:divBdr>
      <w:divsChild>
        <w:div w:id="843975731">
          <w:marLeft w:val="0"/>
          <w:marRight w:val="0"/>
          <w:marTop w:val="0"/>
          <w:marBottom w:val="0"/>
          <w:divBdr>
            <w:top w:val="none" w:sz="0" w:space="0" w:color="auto"/>
            <w:left w:val="none" w:sz="0" w:space="0" w:color="auto"/>
            <w:bottom w:val="none" w:sz="0" w:space="0" w:color="auto"/>
            <w:right w:val="none" w:sz="0" w:space="0" w:color="auto"/>
          </w:divBdr>
        </w:div>
        <w:div w:id="150799714">
          <w:marLeft w:val="0"/>
          <w:marRight w:val="0"/>
          <w:marTop w:val="0"/>
          <w:marBottom w:val="0"/>
          <w:divBdr>
            <w:top w:val="none" w:sz="0" w:space="0" w:color="auto"/>
            <w:left w:val="none" w:sz="0" w:space="0" w:color="auto"/>
            <w:bottom w:val="none" w:sz="0" w:space="0" w:color="auto"/>
            <w:right w:val="none" w:sz="0" w:space="0" w:color="auto"/>
          </w:divBdr>
        </w:div>
      </w:divsChild>
    </w:div>
    <w:div w:id="2141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irways.cochrane.org/scope-our-work-0" TargetMode="External" Id="rId13" /><Relationship Type="http://schemas.openxmlformats.org/officeDocument/2006/relationships/hyperlink" Target="mailto:christian.osadnik@monash.edu"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airways.cochrane.org/propose-new-review-or-update" TargetMode="External" Id="rId17" /><Relationship Type="http://schemas.openxmlformats.org/officeDocument/2006/relationships/customXml" Target="../customXml/item2.xml" Id="rId2" /><Relationship Type="http://schemas.openxmlformats.org/officeDocument/2006/relationships/hyperlink" Target="http://airways.cochrane.org/our-evidence"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christian.osadnik@monash.edu"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airways.cochrane.org/cochrane-airways-australia" TargetMode="External" Id="rId14" /><Relationship Type="http://schemas.openxmlformats.org/officeDocument/2006/relationships/theme" Target="theme/theme1.xml" Id="rId22" /><Relationship Type="http://schemas.openxmlformats.org/officeDocument/2006/relationships/glossaryDocument" Target="/word/glossary/document.xml" Id="R5a8a1c070dff4b8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cieH\Downloads\LFA%20Document%20Template_update%202020_30%20(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87908e-1d45-4fc9-a934-a11c2b36ea9b}"/>
      </w:docPartPr>
      <w:docPartBody>
        <w:p w14:paraId="40269216">
          <w:r>
            <w:rPr>
              <w:rStyle w:val="PlaceholderText"/>
            </w:rPr>
            <w:t/>
          </w:r>
        </w:p>
      </w:docPartBody>
    </w:docPart>
  </w:docParts>
</w:glossaryDocument>
</file>

<file path=word/theme/theme1.xml><?xml version="1.0" encoding="utf-8"?>
<a:theme xmlns:a="http://schemas.openxmlformats.org/drawingml/2006/main" name="LFA">
  <a:themeElements>
    <a:clrScheme name="Lung Foundation">
      <a:dk1>
        <a:sysClr val="windowText" lastClr="000000"/>
      </a:dk1>
      <a:lt1>
        <a:sysClr val="window" lastClr="FFFFFF"/>
      </a:lt1>
      <a:dk2>
        <a:srgbClr val="0F1921"/>
      </a:dk2>
      <a:lt2>
        <a:srgbClr val="0F7239"/>
      </a:lt2>
      <a:accent1>
        <a:srgbClr val="158C40"/>
      </a:accent1>
      <a:accent2>
        <a:srgbClr val="14874A"/>
      </a:accent2>
      <a:accent3>
        <a:srgbClr val="6DBE4A"/>
      </a:accent3>
      <a:accent4>
        <a:srgbClr val="0F1921"/>
      </a:accent4>
      <a:accent5>
        <a:srgbClr val="6EBE44"/>
      </a:accent5>
      <a:accent6>
        <a:srgbClr val="A6CE44"/>
      </a:accent6>
      <a:hlink>
        <a:srgbClr val="0563C1"/>
      </a:hlink>
      <a:folHlink>
        <a:srgbClr val="954F72"/>
      </a:folHlink>
    </a:clrScheme>
    <a:fontScheme name="Lung Foundati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C483A0E8DD948AB70BAA35082BD34" ma:contentTypeVersion="13" ma:contentTypeDescription="Create a new document." ma:contentTypeScope="" ma:versionID="ba53f70756175377922099d60ef89e65">
  <xsd:schema xmlns:xsd="http://www.w3.org/2001/XMLSchema" xmlns:xs="http://www.w3.org/2001/XMLSchema" xmlns:p="http://schemas.microsoft.com/office/2006/metadata/properties" xmlns:ns2="e272112c-b589-4fdc-8ce1-2a8c25390588" xmlns:ns3="aa878d6c-5cdc-42c5-9199-f847b05519d5" targetNamespace="http://schemas.microsoft.com/office/2006/metadata/properties" ma:root="true" ma:fieldsID="4b88e543145c8f880ae7b3f01c9e550b" ns2:_="" ns3:_="">
    <xsd:import namespace="e272112c-b589-4fdc-8ce1-2a8c25390588"/>
    <xsd:import namespace="aa878d6c-5cdc-42c5-9199-f847b0551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2112c-b589-4fdc-8ce1-2a8c25390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78d6c-5cdc-42c5-9199-f847b05519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F7AF-BBA2-416B-AA37-A4119B37F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EE9BF3-4B8E-49D3-88B1-1FE97D27E93D}">
  <ds:schemaRefs>
    <ds:schemaRef ds:uri="http://schemas.microsoft.com/sharepoint/v3/contenttype/forms"/>
  </ds:schemaRefs>
</ds:datastoreItem>
</file>

<file path=customXml/itemProps3.xml><?xml version="1.0" encoding="utf-8"?>
<ds:datastoreItem xmlns:ds="http://schemas.openxmlformats.org/officeDocument/2006/customXml" ds:itemID="{0AF65DCF-A356-4865-B430-92D861AE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2112c-b589-4fdc-8ce1-2a8c25390588"/>
    <ds:schemaRef ds:uri="aa878d6c-5cdc-42c5-9199-f847b0551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61CD1-3C18-483B-9891-BE10592298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LFA Document Template_update 2020_30 (2)</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Kelcie Herrmann</dc:creator>
  <keywords/>
  <dc:description/>
  <lastModifiedBy>Kelcie Herrmann</lastModifiedBy>
  <revision>6</revision>
  <dcterms:created xsi:type="dcterms:W3CDTF">2020-08-21T00:52:00.0000000Z</dcterms:created>
  <dcterms:modified xsi:type="dcterms:W3CDTF">2020-11-23T00:58:16.8170961Z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0x010100F41C483A0E8DD948AB70BAA35082BD34</vt:lpwstr>
  </property>
</Properties>
</file>